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9909" w14:textId="77777777" w:rsidR="00EB32D6" w:rsidRDefault="00EB32D6" w:rsidP="00EB32D6">
      <w:pPr>
        <w:pStyle w:val="NormalWeb"/>
        <w:jc w:val="center"/>
        <w:rPr>
          <w:rFonts w:ascii="Avenir" w:hAnsi="Avenir"/>
          <w:color w:val="333333"/>
        </w:rPr>
      </w:pPr>
    </w:p>
    <w:p w14:paraId="3981CE67" w14:textId="0EE10500" w:rsidR="00EB32D6" w:rsidRDefault="00EB32D6" w:rsidP="00B949A9">
      <w:pPr>
        <w:pStyle w:val="NormalWeb"/>
        <w:jc w:val="center"/>
      </w:pPr>
      <w:r>
        <w:rPr>
          <w:rFonts w:ascii="Avenir" w:hAnsi="Avenir"/>
          <w:color w:val="333333"/>
        </w:rPr>
        <w:t>ABDUL QADER AL RAIS</w:t>
      </w:r>
      <w:r>
        <w:br/>
      </w:r>
      <w:r>
        <w:br/>
      </w:r>
      <w:r w:rsidR="000F505A">
        <w:rPr>
          <w:rFonts w:ascii="Avenir" w:hAnsi="Avenir"/>
          <w:i/>
          <w:iCs/>
          <w:color w:val="494949"/>
        </w:rPr>
        <w:t>NUQTA</w:t>
      </w:r>
      <w:r w:rsidR="007C7267">
        <w:rPr>
          <w:rFonts w:ascii="Avenir" w:hAnsi="Avenir"/>
          <w:i/>
          <w:iCs/>
          <w:color w:val="494949"/>
        </w:rPr>
        <w:t xml:space="preserve">: </w:t>
      </w:r>
      <w:r w:rsidR="00B949A9">
        <w:rPr>
          <w:rFonts w:ascii="Avenir" w:hAnsi="Avenir"/>
          <w:i/>
          <w:iCs/>
          <w:color w:val="494949"/>
        </w:rPr>
        <w:t>THE DIACRITIC</w:t>
      </w:r>
    </w:p>
    <w:p w14:paraId="43D820FB" w14:textId="6E5441B8" w:rsidR="00EB32D6" w:rsidRPr="000B2133" w:rsidRDefault="00EB32D6" w:rsidP="007878D0">
      <w:pPr>
        <w:pStyle w:val="NormalWeb"/>
        <w:jc w:val="center"/>
        <w:rPr>
          <w:rFonts w:ascii="Avenir" w:hAnsi="Avenir"/>
          <w:color w:val="000000" w:themeColor="text1"/>
          <w:sz w:val="20"/>
          <w:szCs w:val="20"/>
        </w:rPr>
      </w:pPr>
      <w:r w:rsidRPr="000B2133">
        <w:rPr>
          <w:rFonts w:ascii="Avenir" w:hAnsi="Avenir"/>
          <w:color w:val="000000" w:themeColor="text1"/>
          <w:sz w:val="20"/>
          <w:szCs w:val="20"/>
        </w:rPr>
        <w:t>March 23</w:t>
      </w:r>
      <w:r w:rsidRPr="000B2133">
        <w:rPr>
          <w:rFonts w:ascii="Avenir" w:hAnsi="Avenir"/>
          <w:color w:val="000000" w:themeColor="text1"/>
          <w:sz w:val="20"/>
          <w:szCs w:val="20"/>
        </w:rPr>
        <w:t>, 2020 –</w:t>
      </w:r>
      <w:r w:rsidRPr="000B2133">
        <w:rPr>
          <w:rFonts w:ascii="Avenir" w:hAnsi="Avenir"/>
          <w:color w:val="000000" w:themeColor="text1"/>
          <w:sz w:val="20"/>
          <w:szCs w:val="20"/>
        </w:rPr>
        <w:t xml:space="preserve"> </w:t>
      </w:r>
      <w:r w:rsidR="007878D0" w:rsidRPr="000B2133">
        <w:rPr>
          <w:rFonts w:ascii="Avenir" w:hAnsi="Avenir"/>
          <w:color w:val="000000" w:themeColor="text1"/>
          <w:sz w:val="20"/>
          <w:szCs w:val="20"/>
        </w:rPr>
        <w:t>September 15</w:t>
      </w:r>
      <w:r w:rsidRPr="000B2133">
        <w:rPr>
          <w:rFonts w:ascii="Avenir" w:hAnsi="Avenir"/>
          <w:color w:val="000000" w:themeColor="text1"/>
          <w:sz w:val="20"/>
          <w:szCs w:val="20"/>
        </w:rPr>
        <w:t>, 2020</w:t>
      </w:r>
    </w:p>
    <w:p w14:paraId="557615AC" w14:textId="77777777" w:rsidR="006F49E9" w:rsidRPr="000B2133" w:rsidRDefault="006F49E9" w:rsidP="006F49E9">
      <w:pPr>
        <w:widowControl w:val="0"/>
        <w:autoSpaceDE w:val="0"/>
        <w:autoSpaceDN w:val="0"/>
        <w:adjustRightInd w:val="0"/>
        <w:jc w:val="center"/>
        <w:rPr>
          <w:rFonts w:ascii="Times" w:hAnsi="Times" w:cs="Times"/>
          <w:color w:val="000000" w:themeColor="text1"/>
          <w:sz w:val="18"/>
          <w:szCs w:val="18"/>
        </w:rPr>
      </w:pPr>
      <w:r w:rsidRPr="000B2133">
        <w:rPr>
          <w:rFonts w:ascii="Times" w:hAnsi="Times" w:cs="Times"/>
          <w:noProof/>
          <w:color w:val="000000" w:themeColor="text1"/>
          <w:sz w:val="18"/>
          <w:szCs w:val="18"/>
        </w:rPr>
        <w:drawing>
          <wp:inline distT="0" distB="0" distL="0" distR="0" wp14:anchorId="7BE023AD" wp14:editId="60C593B7">
            <wp:extent cx="2586206" cy="422607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1281" cy="4299729"/>
                    </a:xfrm>
                    <a:prstGeom prst="rect">
                      <a:avLst/>
                    </a:prstGeom>
                    <a:noFill/>
                    <a:ln>
                      <a:noFill/>
                    </a:ln>
                  </pic:spPr>
                </pic:pic>
              </a:graphicData>
            </a:graphic>
          </wp:inline>
        </w:drawing>
      </w:r>
    </w:p>
    <w:p w14:paraId="2E2A552E" w14:textId="77777777" w:rsidR="006F49E9" w:rsidRPr="000B2133" w:rsidRDefault="006F49E9" w:rsidP="006F49E9">
      <w:pPr>
        <w:widowControl w:val="0"/>
        <w:autoSpaceDE w:val="0"/>
        <w:autoSpaceDN w:val="0"/>
        <w:adjustRightInd w:val="0"/>
        <w:spacing w:after="240"/>
        <w:jc w:val="center"/>
        <w:rPr>
          <w:rFonts w:ascii="Avenir Book" w:hAnsi="Avenir Book" w:cs="Avenir Book"/>
          <w:color w:val="000000" w:themeColor="text1"/>
          <w:sz w:val="18"/>
          <w:szCs w:val="18"/>
        </w:rPr>
      </w:pPr>
    </w:p>
    <w:p w14:paraId="29129C8E" w14:textId="77777777" w:rsidR="006F49E9" w:rsidRPr="000B2133" w:rsidRDefault="006F49E9" w:rsidP="006F49E9">
      <w:pPr>
        <w:widowControl w:val="0"/>
        <w:autoSpaceDE w:val="0"/>
        <w:autoSpaceDN w:val="0"/>
        <w:adjustRightInd w:val="0"/>
        <w:spacing w:after="240"/>
        <w:jc w:val="center"/>
        <w:rPr>
          <w:rFonts w:ascii="Avenir Book" w:hAnsi="Avenir Book" w:cs="Times"/>
          <w:color w:val="595959" w:themeColor="text1" w:themeTint="A6"/>
          <w:sz w:val="18"/>
          <w:szCs w:val="18"/>
        </w:rPr>
      </w:pPr>
      <w:r w:rsidRPr="000B2133">
        <w:rPr>
          <w:rFonts w:ascii="Avenir Book" w:hAnsi="Avenir Book" w:cs="Avenir Book"/>
          <w:color w:val="595959" w:themeColor="text1" w:themeTint="A6"/>
          <w:sz w:val="18"/>
          <w:szCs w:val="18"/>
        </w:rPr>
        <w:t xml:space="preserve">Abdul </w:t>
      </w:r>
      <w:proofErr w:type="spellStart"/>
      <w:r w:rsidRPr="000B2133">
        <w:rPr>
          <w:rFonts w:ascii="Avenir Book" w:hAnsi="Avenir Book" w:cs="Avenir Book"/>
          <w:color w:val="595959" w:themeColor="text1" w:themeTint="A6"/>
          <w:sz w:val="18"/>
          <w:szCs w:val="18"/>
        </w:rPr>
        <w:t>Qader</w:t>
      </w:r>
      <w:proofErr w:type="spellEnd"/>
      <w:r w:rsidRPr="000B2133">
        <w:rPr>
          <w:rFonts w:ascii="Avenir Book" w:hAnsi="Avenir Book" w:cs="Avenir Book"/>
          <w:color w:val="595959" w:themeColor="text1" w:themeTint="A6"/>
          <w:sz w:val="18"/>
          <w:szCs w:val="18"/>
        </w:rPr>
        <w:t xml:space="preserve"> Al </w:t>
      </w:r>
      <w:proofErr w:type="spellStart"/>
      <w:r w:rsidRPr="000B2133">
        <w:rPr>
          <w:rFonts w:ascii="Avenir Book" w:hAnsi="Avenir Book" w:cs="Avenir Book"/>
          <w:color w:val="595959" w:themeColor="text1" w:themeTint="A6"/>
          <w:sz w:val="18"/>
          <w:szCs w:val="18"/>
        </w:rPr>
        <w:t>Rais</w:t>
      </w:r>
      <w:proofErr w:type="spellEnd"/>
      <w:r w:rsidRPr="000B2133">
        <w:rPr>
          <w:rFonts w:ascii="Avenir Book" w:hAnsi="Avenir Book" w:cs="Avenir Book"/>
          <w:color w:val="595959" w:themeColor="text1" w:themeTint="A6"/>
          <w:sz w:val="18"/>
          <w:szCs w:val="18"/>
        </w:rPr>
        <w:t>,</w:t>
      </w:r>
      <w:r w:rsidRPr="000B2133">
        <w:rPr>
          <w:rFonts w:ascii="Avenir Book" w:hAnsi="Avenir Book" w:cs="Avenir Book"/>
          <w:i/>
          <w:iCs/>
          <w:color w:val="595959" w:themeColor="text1" w:themeTint="A6"/>
          <w:sz w:val="18"/>
          <w:szCs w:val="18"/>
        </w:rPr>
        <w:t xml:space="preserve"> </w:t>
      </w:r>
      <w:r w:rsidRPr="000B2133">
        <w:rPr>
          <w:rFonts w:ascii="Avenir Book" w:hAnsi="Avenir Book" w:cs="Avenir Book"/>
          <w:i/>
          <w:iCs/>
          <w:color w:val="595959" w:themeColor="text1" w:themeTint="A6"/>
          <w:sz w:val="18"/>
          <w:szCs w:val="18"/>
        </w:rPr>
        <w:t>Untitled</w:t>
      </w:r>
      <w:r w:rsidRPr="000B2133">
        <w:rPr>
          <w:rFonts w:ascii="Avenir Book" w:hAnsi="Avenir Book" w:cs="Avenir Book"/>
          <w:i/>
          <w:iCs/>
          <w:color w:val="595959" w:themeColor="text1" w:themeTint="A6"/>
          <w:sz w:val="18"/>
          <w:szCs w:val="18"/>
        </w:rPr>
        <w:t xml:space="preserve">, </w:t>
      </w:r>
      <w:r w:rsidRPr="000B2133">
        <w:rPr>
          <w:rFonts w:ascii="Avenir Book" w:hAnsi="Avenir Book" w:cs="Avenir Book"/>
          <w:color w:val="595959" w:themeColor="text1" w:themeTint="A6"/>
          <w:sz w:val="18"/>
          <w:szCs w:val="18"/>
        </w:rPr>
        <w:t xml:space="preserve">Watercolor on Paper, </w:t>
      </w:r>
      <w:r w:rsidRPr="000B2133">
        <w:rPr>
          <w:rFonts w:ascii="Avenir Book" w:hAnsi="Avenir Book" w:cs="Avenir Book"/>
          <w:color w:val="595959" w:themeColor="text1" w:themeTint="A6"/>
          <w:sz w:val="18"/>
          <w:szCs w:val="18"/>
        </w:rPr>
        <w:t>257 x 157 cm</w:t>
      </w:r>
    </w:p>
    <w:p w14:paraId="4A0CBB11" w14:textId="6801788C" w:rsidR="000F505A" w:rsidRPr="000B2133" w:rsidRDefault="006F49E9" w:rsidP="003012CA">
      <w:pPr>
        <w:spacing w:line="276" w:lineRule="auto"/>
        <w:jc w:val="both"/>
        <w:rPr>
          <w:rFonts w:ascii="Avenir Book" w:hAnsi="Avenir Book" w:cs="Helvetica"/>
          <w:color w:val="000000" w:themeColor="text1"/>
          <w:sz w:val="20"/>
          <w:szCs w:val="20"/>
        </w:rPr>
      </w:pPr>
      <w:r w:rsidRPr="000B2133">
        <w:rPr>
          <w:rFonts w:ascii="Avenir Book" w:hAnsi="Avenir Book"/>
          <w:color w:val="000000" w:themeColor="text1"/>
          <w:sz w:val="20"/>
          <w:szCs w:val="20"/>
        </w:rPr>
        <w:t>Leila Heller Gallery is pleased to present its first ever solo exhibition of</w:t>
      </w:r>
      <w:r w:rsidR="000F505A" w:rsidRPr="000B2133">
        <w:rPr>
          <w:rFonts w:ascii="Avenir Book" w:hAnsi="Avenir Book"/>
          <w:color w:val="000000" w:themeColor="text1"/>
          <w:sz w:val="20"/>
          <w:szCs w:val="20"/>
        </w:rPr>
        <w:t xml:space="preserve"> </w:t>
      </w:r>
      <w:r w:rsidR="001C5058" w:rsidRPr="000B2133">
        <w:rPr>
          <w:rFonts w:ascii="Avenir Book" w:hAnsi="Avenir Book"/>
          <w:color w:val="000000" w:themeColor="text1"/>
          <w:sz w:val="20"/>
          <w:szCs w:val="20"/>
        </w:rPr>
        <w:t xml:space="preserve">the </w:t>
      </w:r>
      <w:r w:rsidR="000F505A" w:rsidRPr="000B2133">
        <w:rPr>
          <w:rFonts w:ascii="Avenir Book" w:hAnsi="Avenir Book"/>
          <w:color w:val="000000" w:themeColor="text1"/>
          <w:sz w:val="20"/>
          <w:szCs w:val="20"/>
        </w:rPr>
        <w:t>pioneering</w:t>
      </w:r>
      <w:r w:rsidRPr="000B2133">
        <w:rPr>
          <w:rFonts w:ascii="Avenir Book" w:hAnsi="Avenir Book"/>
          <w:color w:val="000000" w:themeColor="text1"/>
          <w:sz w:val="20"/>
          <w:szCs w:val="20"/>
        </w:rPr>
        <w:t xml:space="preserve"> </w:t>
      </w:r>
      <w:r w:rsidR="00AB4B0D">
        <w:rPr>
          <w:rFonts w:ascii="Avenir Book" w:hAnsi="Avenir Book"/>
          <w:color w:val="000000" w:themeColor="text1"/>
          <w:sz w:val="20"/>
          <w:szCs w:val="20"/>
        </w:rPr>
        <w:t xml:space="preserve">Emirati Artist Abdul </w:t>
      </w:r>
      <w:proofErr w:type="spellStart"/>
      <w:r w:rsidR="00AB4B0D">
        <w:rPr>
          <w:rFonts w:ascii="Avenir Book" w:hAnsi="Avenir Book"/>
          <w:color w:val="000000" w:themeColor="text1"/>
          <w:sz w:val="20"/>
          <w:szCs w:val="20"/>
        </w:rPr>
        <w:t>Qader</w:t>
      </w:r>
      <w:proofErr w:type="spellEnd"/>
      <w:r w:rsidR="00AB4B0D">
        <w:rPr>
          <w:rFonts w:ascii="Avenir Book" w:hAnsi="Avenir Book"/>
          <w:color w:val="000000" w:themeColor="text1"/>
          <w:sz w:val="20"/>
          <w:szCs w:val="20"/>
        </w:rPr>
        <w:t xml:space="preserve"> A</w:t>
      </w:r>
      <w:r w:rsidRPr="000B2133">
        <w:rPr>
          <w:rFonts w:ascii="Avenir Book" w:hAnsi="Avenir Book"/>
          <w:color w:val="000000" w:themeColor="text1"/>
          <w:sz w:val="20"/>
          <w:szCs w:val="20"/>
        </w:rPr>
        <w:t xml:space="preserve">l </w:t>
      </w:r>
      <w:proofErr w:type="spellStart"/>
      <w:r w:rsidR="00265ED4" w:rsidRPr="000B2133">
        <w:rPr>
          <w:rFonts w:ascii="Avenir Book" w:hAnsi="Avenir Book"/>
          <w:color w:val="000000" w:themeColor="text1"/>
          <w:sz w:val="20"/>
          <w:szCs w:val="20"/>
        </w:rPr>
        <w:t>Rais</w:t>
      </w:r>
      <w:proofErr w:type="spellEnd"/>
      <w:r w:rsidR="00265ED4" w:rsidRPr="000B2133">
        <w:rPr>
          <w:rFonts w:ascii="Avenir Book" w:hAnsi="Avenir Book"/>
          <w:color w:val="000000" w:themeColor="text1"/>
          <w:sz w:val="20"/>
          <w:szCs w:val="20"/>
        </w:rPr>
        <w:t xml:space="preserve"> </w:t>
      </w:r>
      <w:r w:rsidRPr="000B2133">
        <w:rPr>
          <w:rFonts w:ascii="Avenir Book" w:hAnsi="Avenir Book"/>
          <w:color w:val="000000" w:themeColor="text1"/>
          <w:sz w:val="20"/>
          <w:szCs w:val="20"/>
        </w:rPr>
        <w:t>in “</w:t>
      </w:r>
      <w:proofErr w:type="spellStart"/>
      <w:r w:rsidR="0061490C" w:rsidRPr="000B2133">
        <w:rPr>
          <w:rFonts w:ascii="Avenir Book" w:hAnsi="Avenir Book"/>
          <w:color w:val="000000" w:themeColor="text1"/>
          <w:sz w:val="20"/>
          <w:szCs w:val="20"/>
        </w:rPr>
        <w:t>Nuqta</w:t>
      </w:r>
      <w:proofErr w:type="spellEnd"/>
      <w:r w:rsidR="00AB4B0D">
        <w:rPr>
          <w:rFonts w:ascii="Avenir Book" w:hAnsi="Avenir Book"/>
          <w:color w:val="000000" w:themeColor="text1"/>
          <w:sz w:val="20"/>
          <w:szCs w:val="20"/>
        </w:rPr>
        <w:t>: The Diacritic.”</w:t>
      </w:r>
      <w:r w:rsidR="005B2246" w:rsidRPr="000B2133">
        <w:rPr>
          <w:rFonts w:ascii="Avenir Book" w:hAnsi="Avenir Book"/>
          <w:color w:val="000000" w:themeColor="text1"/>
          <w:sz w:val="20"/>
          <w:szCs w:val="20"/>
        </w:rPr>
        <w:t xml:space="preserve"> O</w:t>
      </w:r>
      <w:r w:rsidR="0061490C" w:rsidRPr="000B2133">
        <w:rPr>
          <w:rFonts w:ascii="Avenir Book" w:hAnsi="Avenir Book"/>
          <w:color w:val="000000" w:themeColor="text1"/>
          <w:sz w:val="20"/>
          <w:szCs w:val="20"/>
        </w:rPr>
        <w:t xml:space="preserve">n view </w:t>
      </w:r>
      <w:r w:rsidR="007368AB" w:rsidRPr="000B2133">
        <w:rPr>
          <w:rFonts w:ascii="Avenir" w:hAnsi="Avenir"/>
          <w:color w:val="000000" w:themeColor="text1"/>
          <w:sz w:val="20"/>
          <w:szCs w:val="20"/>
        </w:rPr>
        <w:t>March 23</w:t>
      </w:r>
      <w:r w:rsidR="007368AB" w:rsidRPr="000B2133">
        <w:rPr>
          <w:rFonts w:ascii="Avenir" w:hAnsi="Avenir"/>
          <w:color w:val="000000" w:themeColor="text1"/>
          <w:sz w:val="20"/>
          <w:szCs w:val="20"/>
          <w:vertAlign w:val="superscript"/>
        </w:rPr>
        <w:t>rd</w:t>
      </w:r>
      <w:r w:rsidR="007368AB" w:rsidRPr="000B2133">
        <w:rPr>
          <w:rFonts w:ascii="Avenir" w:hAnsi="Avenir"/>
          <w:color w:val="000000" w:themeColor="text1"/>
          <w:sz w:val="20"/>
          <w:szCs w:val="20"/>
        </w:rPr>
        <w:t xml:space="preserve"> </w:t>
      </w:r>
      <w:proofErr w:type="gramStart"/>
      <w:r w:rsidR="007368AB" w:rsidRPr="000B2133">
        <w:rPr>
          <w:rFonts w:ascii="Avenir" w:hAnsi="Avenir"/>
          <w:color w:val="000000" w:themeColor="text1"/>
          <w:sz w:val="20"/>
          <w:szCs w:val="20"/>
        </w:rPr>
        <w:t xml:space="preserve">to </w:t>
      </w:r>
      <w:r w:rsidR="007878D0" w:rsidRPr="000B2133">
        <w:rPr>
          <w:rFonts w:ascii="Avenir Book" w:hAnsi="Avenir Book"/>
          <w:color w:val="000000" w:themeColor="text1"/>
          <w:sz w:val="20"/>
          <w:szCs w:val="20"/>
        </w:rPr>
        <w:t xml:space="preserve"> September</w:t>
      </w:r>
      <w:proofErr w:type="gramEnd"/>
      <w:r w:rsidR="007878D0" w:rsidRPr="000B2133">
        <w:rPr>
          <w:rFonts w:ascii="Avenir Book" w:hAnsi="Avenir Book"/>
          <w:color w:val="000000" w:themeColor="text1"/>
          <w:sz w:val="20"/>
          <w:szCs w:val="20"/>
        </w:rPr>
        <w:t xml:space="preserve"> 15</w:t>
      </w:r>
      <w:r w:rsidR="007878D0" w:rsidRPr="000B2133">
        <w:rPr>
          <w:rFonts w:ascii="Avenir Book" w:hAnsi="Avenir Book"/>
          <w:color w:val="000000" w:themeColor="text1"/>
          <w:sz w:val="20"/>
          <w:szCs w:val="20"/>
          <w:vertAlign w:val="superscript"/>
        </w:rPr>
        <w:t>th</w:t>
      </w:r>
      <w:r w:rsidR="007878D0" w:rsidRPr="000B2133">
        <w:rPr>
          <w:rFonts w:ascii="Avenir Book" w:hAnsi="Avenir Book"/>
          <w:color w:val="000000" w:themeColor="text1"/>
          <w:sz w:val="20"/>
          <w:szCs w:val="20"/>
        </w:rPr>
        <w:t xml:space="preserve"> </w:t>
      </w:r>
      <w:r w:rsidR="0061490C" w:rsidRPr="000B2133">
        <w:rPr>
          <w:rFonts w:ascii="Avenir Book" w:hAnsi="Avenir Book"/>
          <w:color w:val="000000" w:themeColor="text1"/>
          <w:sz w:val="20"/>
          <w:szCs w:val="20"/>
        </w:rPr>
        <w:t>“</w:t>
      </w:r>
      <w:proofErr w:type="spellStart"/>
      <w:r w:rsidR="0061490C" w:rsidRPr="000B2133">
        <w:rPr>
          <w:rFonts w:ascii="Avenir Book" w:hAnsi="Avenir Book"/>
          <w:color w:val="000000" w:themeColor="text1"/>
          <w:sz w:val="20"/>
          <w:szCs w:val="20"/>
        </w:rPr>
        <w:t>Nuqta</w:t>
      </w:r>
      <w:proofErr w:type="spellEnd"/>
      <w:r w:rsidR="00AB4B0D">
        <w:rPr>
          <w:rFonts w:ascii="Avenir Book" w:hAnsi="Avenir Book"/>
          <w:color w:val="000000" w:themeColor="text1"/>
          <w:sz w:val="20"/>
          <w:szCs w:val="20"/>
        </w:rPr>
        <w:t>: The Diacritic</w:t>
      </w:r>
      <w:r w:rsidR="0061490C" w:rsidRPr="000B2133">
        <w:rPr>
          <w:rFonts w:ascii="Avenir Book" w:hAnsi="Avenir Book"/>
          <w:color w:val="000000" w:themeColor="text1"/>
          <w:sz w:val="20"/>
          <w:szCs w:val="20"/>
        </w:rPr>
        <w:t>” presents</w:t>
      </w:r>
      <w:r w:rsidRPr="000B2133">
        <w:rPr>
          <w:rFonts w:ascii="Avenir Book" w:hAnsi="Avenir Book"/>
          <w:color w:val="000000" w:themeColor="text1"/>
          <w:sz w:val="20"/>
          <w:szCs w:val="20"/>
        </w:rPr>
        <w:t xml:space="preserve"> a series of </w:t>
      </w:r>
      <w:r w:rsidR="006400E9" w:rsidRPr="000B2133">
        <w:rPr>
          <w:rFonts w:ascii="Avenir Book" w:hAnsi="Avenir Book"/>
          <w:color w:val="000000" w:themeColor="text1"/>
          <w:sz w:val="20"/>
          <w:szCs w:val="20"/>
        </w:rPr>
        <w:t>the artist</w:t>
      </w:r>
      <w:r w:rsidR="005B2246" w:rsidRPr="000B2133">
        <w:rPr>
          <w:rFonts w:ascii="Avenir Book" w:hAnsi="Avenir Book"/>
          <w:color w:val="000000" w:themeColor="text1"/>
          <w:sz w:val="20"/>
          <w:szCs w:val="20"/>
        </w:rPr>
        <w:t>’</w:t>
      </w:r>
      <w:r w:rsidR="006400E9" w:rsidRPr="000B2133">
        <w:rPr>
          <w:rFonts w:ascii="Avenir Book" w:hAnsi="Avenir Book"/>
          <w:color w:val="000000" w:themeColor="text1"/>
          <w:sz w:val="20"/>
          <w:szCs w:val="20"/>
        </w:rPr>
        <w:t>s</w:t>
      </w:r>
      <w:r w:rsidR="005B2246" w:rsidRPr="000B2133">
        <w:rPr>
          <w:rFonts w:ascii="Avenir Book" w:hAnsi="Avenir Book"/>
          <w:color w:val="000000" w:themeColor="text1"/>
          <w:sz w:val="20"/>
          <w:szCs w:val="20"/>
        </w:rPr>
        <w:t xml:space="preserve"> </w:t>
      </w:r>
      <w:r w:rsidR="00265ED4" w:rsidRPr="000B2133">
        <w:rPr>
          <w:rFonts w:ascii="Avenir Book" w:hAnsi="Avenir Book"/>
          <w:color w:val="000000" w:themeColor="text1"/>
          <w:sz w:val="20"/>
          <w:szCs w:val="20"/>
        </w:rPr>
        <w:t>paintings</w:t>
      </w:r>
      <w:r w:rsidR="005B2246" w:rsidRPr="000B2133">
        <w:rPr>
          <w:rFonts w:ascii="Avenir Book" w:hAnsi="Avenir Book"/>
          <w:color w:val="000000" w:themeColor="text1"/>
          <w:sz w:val="20"/>
          <w:szCs w:val="20"/>
        </w:rPr>
        <w:t xml:space="preserve"> </w:t>
      </w:r>
      <w:r w:rsidR="003012CA" w:rsidRPr="000B2133">
        <w:rPr>
          <w:rFonts w:ascii="Avenir Book" w:hAnsi="Avenir Book"/>
          <w:color w:val="000000" w:themeColor="text1"/>
          <w:sz w:val="20"/>
          <w:szCs w:val="20"/>
        </w:rPr>
        <w:t xml:space="preserve">across his </w:t>
      </w:r>
      <w:r w:rsidR="005B2246" w:rsidRPr="000B2133">
        <w:rPr>
          <w:rFonts w:ascii="Avenir Book" w:hAnsi="Avenir Book"/>
          <w:color w:val="000000" w:themeColor="text1"/>
          <w:sz w:val="20"/>
          <w:szCs w:val="20"/>
        </w:rPr>
        <w:t xml:space="preserve"> </w:t>
      </w:r>
      <w:r w:rsidR="003012CA" w:rsidRPr="000B2133">
        <w:rPr>
          <w:rFonts w:ascii="Avenir Book" w:hAnsi="Avenir Book"/>
          <w:color w:val="000000" w:themeColor="text1"/>
          <w:sz w:val="20"/>
          <w:szCs w:val="20"/>
        </w:rPr>
        <w:t>third</w:t>
      </w:r>
      <w:r w:rsidR="005B2246" w:rsidRPr="000B2133">
        <w:rPr>
          <w:rFonts w:ascii="Avenir Book" w:hAnsi="Avenir Book"/>
          <w:color w:val="000000" w:themeColor="text1"/>
          <w:sz w:val="20"/>
          <w:szCs w:val="20"/>
        </w:rPr>
        <w:t xml:space="preserve"> period</w:t>
      </w:r>
      <w:r w:rsidR="003012CA" w:rsidRPr="000B2133">
        <w:rPr>
          <w:rFonts w:ascii="Avenir Book" w:hAnsi="Avenir Book"/>
          <w:color w:val="000000" w:themeColor="text1"/>
          <w:sz w:val="20"/>
          <w:szCs w:val="20"/>
        </w:rPr>
        <w:t xml:space="preserve"> of his work</w:t>
      </w:r>
      <w:r w:rsidR="00265ED4" w:rsidRPr="000B2133">
        <w:rPr>
          <w:rFonts w:ascii="Avenir Book" w:hAnsi="Avenir Book"/>
          <w:color w:val="000000" w:themeColor="text1"/>
          <w:sz w:val="20"/>
          <w:szCs w:val="20"/>
        </w:rPr>
        <w:t xml:space="preserve">, </w:t>
      </w:r>
      <w:r w:rsidR="00084F12" w:rsidRPr="000B2133">
        <w:rPr>
          <w:rFonts w:ascii="Avenir Book" w:hAnsi="Avenir Book"/>
          <w:color w:val="000000" w:themeColor="text1"/>
          <w:sz w:val="20"/>
          <w:szCs w:val="20"/>
        </w:rPr>
        <w:t xml:space="preserve">which is marked by his engagement with bringing </w:t>
      </w:r>
      <w:r w:rsidR="005B2246" w:rsidRPr="000B2133">
        <w:rPr>
          <w:rFonts w:ascii="Avenir Book" w:hAnsi="Avenir Book"/>
          <w:color w:val="000000" w:themeColor="text1"/>
          <w:sz w:val="20"/>
          <w:szCs w:val="20"/>
        </w:rPr>
        <w:t xml:space="preserve">abstraction </w:t>
      </w:r>
      <w:r w:rsidR="00084F12" w:rsidRPr="000B2133">
        <w:rPr>
          <w:rFonts w:ascii="Avenir Book" w:hAnsi="Avenir Book"/>
          <w:color w:val="000000" w:themeColor="text1"/>
          <w:sz w:val="20"/>
          <w:szCs w:val="20"/>
        </w:rPr>
        <w:t>and local cultural heritage into dialogue</w:t>
      </w:r>
      <w:r w:rsidR="005B2246" w:rsidRPr="000B2133">
        <w:rPr>
          <w:rFonts w:ascii="Avenir Book" w:hAnsi="Avenir Book"/>
          <w:color w:val="000000" w:themeColor="text1"/>
          <w:sz w:val="20"/>
          <w:szCs w:val="20"/>
        </w:rPr>
        <w:t xml:space="preserve">. </w:t>
      </w:r>
      <w:r w:rsidR="006400E9" w:rsidRPr="000B2133">
        <w:rPr>
          <w:rFonts w:ascii="Avenir Book" w:hAnsi="Avenir Book"/>
          <w:color w:val="000000" w:themeColor="text1"/>
          <w:sz w:val="20"/>
          <w:szCs w:val="20"/>
        </w:rPr>
        <w:t xml:space="preserve">Al </w:t>
      </w:r>
      <w:proofErr w:type="spellStart"/>
      <w:r w:rsidR="006400E9" w:rsidRPr="000B2133">
        <w:rPr>
          <w:rFonts w:ascii="Avenir Book" w:hAnsi="Avenir Book"/>
          <w:color w:val="000000" w:themeColor="text1"/>
          <w:sz w:val="20"/>
          <w:szCs w:val="20"/>
        </w:rPr>
        <w:t>Rais</w:t>
      </w:r>
      <w:proofErr w:type="spellEnd"/>
      <w:r w:rsidR="006400E9" w:rsidRPr="000B2133">
        <w:rPr>
          <w:rFonts w:ascii="Avenir Book" w:hAnsi="Avenir Book"/>
          <w:color w:val="000000" w:themeColor="text1"/>
          <w:sz w:val="20"/>
          <w:szCs w:val="20"/>
        </w:rPr>
        <w:t xml:space="preserve"> i</w:t>
      </w:r>
      <w:r w:rsidR="003012CA" w:rsidRPr="000B2133">
        <w:rPr>
          <w:rFonts w:ascii="Avenir Book" w:hAnsi="Avenir Book"/>
          <w:color w:val="000000" w:themeColor="text1"/>
          <w:sz w:val="20"/>
          <w:szCs w:val="20"/>
        </w:rPr>
        <w:t>ncorporates</w:t>
      </w:r>
      <w:r w:rsidR="005B2246" w:rsidRPr="000B2133">
        <w:rPr>
          <w:rFonts w:ascii="Avenir Book" w:hAnsi="Avenir Book"/>
          <w:color w:val="000000" w:themeColor="text1"/>
          <w:sz w:val="20"/>
          <w:szCs w:val="20"/>
        </w:rPr>
        <w:t xml:space="preserve"> </w:t>
      </w:r>
      <w:r w:rsidR="00265ED4" w:rsidRPr="000B2133">
        <w:rPr>
          <w:rFonts w:ascii="Avenir Book" w:hAnsi="Avenir Book"/>
          <w:color w:val="000000" w:themeColor="text1"/>
          <w:sz w:val="20"/>
          <w:szCs w:val="20"/>
        </w:rPr>
        <w:t>the</w:t>
      </w:r>
      <w:r w:rsidR="000F505A" w:rsidRPr="000B2133">
        <w:rPr>
          <w:rFonts w:ascii="Avenir Book" w:hAnsi="Avenir Book"/>
          <w:color w:val="000000" w:themeColor="text1"/>
          <w:sz w:val="20"/>
          <w:szCs w:val="20"/>
        </w:rPr>
        <w:t xml:space="preserve"> cont</w:t>
      </w:r>
      <w:r w:rsidR="0061490C" w:rsidRPr="000B2133">
        <w:rPr>
          <w:rFonts w:ascii="Avenir Book" w:hAnsi="Avenir Book"/>
          <w:color w:val="000000" w:themeColor="text1"/>
          <w:sz w:val="20"/>
          <w:szCs w:val="20"/>
        </w:rPr>
        <w:t>ours of calligraphy</w:t>
      </w:r>
      <w:r w:rsidR="005B2246" w:rsidRPr="000B2133">
        <w:rPr>
          <w:rFonts w:ascii="Avenir Book" w:hAnsi="Avenir Book"/>
          <w:color w:val="000000" w:themeColor="text1"/>
          <w:sz w:val="20"/>
          <w:szCs w:val="20"/>
        </w:rPr>
        <w:t xml:space="preserve"> as well as </w:t>
      </w:r>
      <w:r w:rsidR="005B2246" w:rsidRPr="000B2133">
        <w:rPr>
          <w:rFonts w:ascii="Avenir Book" w:hAnsi="Avenir Book"/>
          <w:color w:val="000000" w:themeColor="text1"/>
          <w:sz w:val="20"/>
          <w:szCs w:val="20"/>
        </w:rPr>
        <w:t>the rocky cliffs, deserts, and shores of the region’s unique natural</w:t>
      </w:r>
      <w:r w:rsidR="005B2246" w:rsidRPr="000B2133">
        <w:rPr>
          <w:rFonts w:ascii="Avenir Book" w:hAnsi="Avenir Book"/>
          <w:color w:val="000000" w:themeColor="text1"/>
          <w:sz w:val="20"/>
          <w:szCs w:val="20"/>
        </w:rPr>
        <w:t xml:space="preserve"> world</w:t>
      </w:r>
      <w:r w:rsidR="006400E9" w:rsidRPr="000B2133">
        <w:rPr>
          <w:rFonts w:ascii="Avenir Book" w:hAnsi="Avenir Book"/>
          <w:color w:val="000000" w:themeColor="text1"/>
          <w:sz w:val="20"/>
          <w:szCs w:val="20"/>
        </w:rPr>
        <w:t xml:space="preserve"> </w:t>
      </w:r>
      <w:r w:rsidR="005B2246" w:rsidRPr="000B2133">
        <w:rPr>
          <w:rFonts w:ascii="Avenir Book" w:hAnsi="Avenir Book"/>
          <w:color w:val="000000" w:themeColor="text1"/>
          <w:sz w:val="20"/>
          <w:szCs w:val="20"/>
        </w:rPr>
        <w:t xml:space="preserve">into </w:t>
      </w:r>
      <w:r w:rsidR="00D00D13" w:rsidRPr="000B2133">
        <w:rPr>
          <w:rFonts w:ascii="Avenir Book" w:hAnsi="Avenir Book"/>
          <w:color w:val="000000" w:themeColor="text1"/>
          <w:sz w:val="20"/>
          <w:szCs w:val="20"/>
        </w:rPr>
        <w:t>his</w:t>
      </w:r>
      <w:r w:rsidR="005B2246" w:rsidRPr="000B2133">
        <w:rPr>
          <w:rFonts w:ascii="Avenir Book" w:hAnsi="Avenir Book"/>
          <w:color w:val="000000" w:themeColor="text1"/>
          <w:sz w:val="20"/>
          <w:szCs w:val="20"/>
        </w:rPr>
        <w:t xml:space="preserve"> </w:t>
      </w:r>
      <w:r w:rsidR="006400E9" w:rsidRPr="000B2133">
        <w:rPr>
          <w:rFonts w:ascii="Avenir Book" w:hAnsi="Avenir Book"/>
          <w:color w:val="000000" w:themeColor="text1"/>
          <w:sz w:val="20"/>
          <w:szCs w:val="20"/>
        </w:rPr>
        <w:t xml:space="preserve">rigorous </w:t>
      </w:r>
      <w:r w:rsidR="005B2246" w:rsidRPr="000B2133">
        <w:rPr>
          <w:rFonts w:ascii="Avenir Book" w:hAnsi="Avenir Book"/>
          <w:color w:val="000000" w:themeColor="text1"/>
          <w:sz w:val="20"/>
          <w:szCs w:val="20"/>
        </w:rPr>
        <w:t>study of</w:t>
      </w:r>
      <w:r w:rsidR="00942BBB" w:rsidRPr="000B2133">
        <w:rPr>
          <w:rFonts w:ascii="Avenir Book" w:hAnsi="Avenir Book"/>
          <w:color w:val="000000" w:themeColor="text1"/>
          <w:sz w:val="20"/>
          <w:szCs w:val="20"/>
        </w:rPr>
        <w:t xml:space="preserve"> the </w:t>
      </w:r>
      <w:r w:rsidR="00DE1284" w:rsidRPr="000B2133">
        <w:rPr>
          <w:rFonts w:ascii="Avenir Book" w:hAnsi="Avenir Book"/>
          <w:color w:val="000000" w:themeColor="text1"/>
          <w:sz w:val="20"/>
          <w:szCs w:val="20"/>
        </w:rPr>
        <w:t>fundamental</w:t>
      </w:r>
      <w:r w:rsidR="00942BBB" w:rsidRPr="000B2133">
        <w:rPr>
          <w:rFonts w:ascii="Avenir Book" w:hAnsi="Avenir Book"/>
          <w:color w:val="000000" w:themeColor="text1"/>
          <w:sz w:val="20"/>
          <w:szCs w:val="20"/>
        </w:rPr>
        <w:t xml:space="preserve"> elements of </w:t>
      </w:r>
      <w:r w:rsidR="005B2246" w:rsidRPr="000B2133">
        <w:rPr>
          <w:rFonts w:ascii="Avenir Book" w:hAnsi="Avenir Book"/>
          <w:color w:val="000000" w:themeColor="text1"/>
          <w:sz w:val="20"/>
          <w:szCs w:val="20"/>
        </w:rPr>
        <w:t xml:space="preserve">color, form, </w:t>
      </w:r>
      <w:r w:rsidR="00942BBB" w:rsidRPr="000B2133">
        <w:rPr>
          <w:rFonts w:ascii="Avenir Book" w:hAnsi="Avenir Book"/>
          <w:color w:val="000000" w:themeColor="text1"/>
          <w:sz w:val="20"/>
          <w:szCs w:val="20"/>
        </w:rPr>
        <w:t>and light</w:t>
      </w:r>
      <w:r w:rsidR="007368AB" w:rsidRPr="000B2133">
        <w:rPr>
          <w:rFonts w:ascii="Avenir Book" w:hAnsi="Avenir Book"/>
          <w:color w:val="000000" w:themeColor="text1"/>
          <w:sz w:val="20"/>
          <w:szCs w:val="20"/>
        </w:rPr>
        <w:t>. T</w:t>
      </w:r>
      <w:r w:rsidR="00084F12" w:rsidRPr="000B2133">
        <w:rPr>
          <w:rFonts w:ascii="Avenir Book" w:hAnsi="Avenir Book"/>
          <w:color w:val="000000" w:themeColor="text1"/>
          <w:sz w:val="20"/>
          <w:szCs w:val="20"/>
        </w:rPr>
        <w:t xml:space="preserve">he </w:t>
      </w:r>
      <w:r w:rsidR="007368AB" w:rsidRPr="000B2133">
        <w:rPr>
          <w:rFonts w:ascii="Avenir Book" w:hAnsi="Avenir Book"/>
          <w:color w:val="000000" w:themeColor="text1"/>
          <w:sz w:val="20"/>
          <w:szCs w:val="20"/>
        </w:rPr>
        <w:t xml:space="preserve">works </w:t>
      </w:r>
      <w:r w:rsidR="00084F12" w:rsidRPr="000B2133">
        <w:rPr>
          <w:rFonts w:ascii="Avenir Book" w:hAnsi="Avenir Book"/>
          <w:color w:val="000000" w:themeColor="text1"/>
          <w:sz w:val="20"/>
          <w:szCs w:val="20"/>
        </w:rPr>
        <w:t>exhibited range from oil</w:t>
      </w:r>
      <w:r w:rsidR="007368AB" w:rsidRPr="000B2133">
        <w:rPr>
          <w:rFonts w:ascii="Avenir Book" w:hAnsi="Avenir Book"/>
          <w:color w:val="000000" w:themeColor="text1"/>
          <w:sz w:val="20"/>
          <w:szCs w:val="20"/>
        </w:rPr>
        <w:t xml:space="preserve"> on canvas</w:t>
      </w:r>
      <w:r w:rsidR="00084F12" w:rsidRPr="000B2133">
        <w:rPr>
          <w:rFonts w:ascii="Avenir Book" w:hAnsi="Avenir Book"/>
          <w:color w:val="000000" w:themeColor="text1"/>
          <w:sz w:val="20"/>
          <w:szCs w:val="20"/>
        </w:rPr>
        <w:t xml:space="preserve"> to watercolor</w:t>
      </w:r>
      <w:r w:rsidR="007368AB" w:rsidRPr="000B2133">
        <w:rPr>
          <w:rFonts w:ascii="Avenir Book" w:hAnsi="Avenir Book"/>
          <w:color w:val="000000" w:themeColor="text1"/>
          <w:sz w:val="20"/>
          <w:szCs w:val="20"/>
        </w:rPr>
        <w:t xml:space="preserve"> on paper, and </w:t>
      </w:r>
      <w:r w:rsidR="0061490C" w:rsidRPr="000B2133">
        <w:rPr>
          <w:rFonts w:ascii="Avenir Book" w:hAnsi="Avenir Book"/>
          <w:color w:val="000000" w:themeColor="text1"/>
          <w:sz w:val="20"/>
          <w:szCs w:val="20"/>
        </w:rPr>
        <w:t xml:space="preserve">offers </w:t>
      </w:r>
      <w:r w:rsidR="004178A9" w:rsidRPr="000B2133">
        <w:rPr>
          <w:rFonts w:ascii="Avenir Book" w:hAnsi="Avenir Book"/>
          <w:color w:val="000000" w:themeColor="text1"/>
          <w:sz w:val="20"/>
          <w:szCs w:val="20"/>
        </w:rPr>
        <w:t>a</w:t>
      </w:r>
      <w:r w:rsidR="007368AB" w:rsidRPr="000B2133">
        <w:rPr>
          <w:rFonts w:ascii="Avenir Book" w:hAnsi="Avenir Book"/>
          <w:color w:val="000000" w:themeColor="text1"/>
          <w:sz w:val="20"/>
          <w:szCs w:val="20"/>
        </w:rPr>
        <w:t xml:space="preserve"> painterly </w:t>
      </w:r>
      <w:r w:rsidR="000F505A" w:rsidRPr="000B2133">
        <w:rPr>
          <w:rFonts w:ascii="Avenir Book" w:hAnsi="Avenir Book"/>
          <w:color w:val="000000" w:themeColor="text1"/>
          <w:sz w:val="20"/>
          <w:szCs w:val="20"/>
        </w:rPr>
        <w:t xml:space="preserve">alternative </w:t>
      </w:r>
      <w:r w:rsidR="00942BBB" w:rsidRPr="000B2133">
        <w:rPr>
          <w:rFonts w:ascii="Avenir Book" w:hAnsi="Avenir Book"/>
          <w:color w:val="000000" w:themeColor="text1"/>
          <w:sz w:val="20"/>
          <w:szCs w:val="20"/>
        </w:rPr>
        <w:t xml:space="preserve">to current </w:t>
      </w:r>
      <w:r w:rsidR="000F505A" w:rsidRPr="000B2133">
        <w:rPr>
          <w:rFonts w:ascii="Avenir Book" w:hAnsi="Avenir Book"/>
          <w:color w:val="000000" w:themeColor="text1"/>
          <w:sz w:val="20"/>
          <w:szCs w:val="20"/>
        </w:rPr>
        <w:t>understanding</w:t>
      </w:r>
      <w:r w:rsidR="0061490C" w:rsidRPr="000B2133">
        <w:rPr>
          <w:rFonts w:ascii="Avenir Book" w:hAnsi="Avenir Book"/>
          <w:color w:val="000000" w:themeColor="text1"/>
          <w:sz w:val="20"/>
          <w:szCs w:val="20"/>
        </w:rPr>
        <w:t>s</w:t>
      </w:r>
      <w:r w:rsidR="000F505A" w:rsidRPr="000B2133">
        <w:rPr>
          <w:rFonts w:ascii="Avenir Book" w:hAnsi="Avenir Book"/>
          <w:color w:val="000000" w:themeColor="text1"/>
          <w:sz w:val="20"/>
          <w:szCs w:val="20"/>
        </w:rPr>
        <w:t xml:space="preserve"> of the UAE’</w:t>
      </w:r>
      <w:r w:rsidR="0061490C" w:rsidRPr="000B2133">
        <w:rPr>
          <w:rFonts w:ascii="Avenir Book" w:hAnsi="Avenir Book"/>
          <w:color w:val="000000" w:themeColor="text1"/>
          <w:sz w:val="20"/>
          <w:szCs w:val="20"/>
        </w:rPr>
        <w:t>s art history</w:t>
      </w:r>
      <w:r w:rsidR="00942BBB" w:rsidRPr="000B2133">
        <w:rPr>
          <w:rFonts w:ascii="Avenir Book" w:hAnsi="Avenir Book"/>
          <w:color w:val="000000" w:themeColor="text1"/>
          <w:sz w:val="20"/>
          <w:szCs w:val="20"/>
        </w:rPr>
        <w:t xml:space="preserve"> as </w:t>
      </w:r>
      <w:r w:rsidR="004178A9" w:rsidRPr="000B2133">
        <w:rPr>
          <w:rFonts w:ascii="Avenir Book" w:hAnsi="Avenir Book"/>
          <w:color w:val="000000" w:themeColor="text1"/>
          <w:sz w:val="20"/>
          <w:szCs w:val="20"/>
        </w:rPr>
        <w:t>rooted in</w:t>
      </w:r>
      <w:r w:rsidR="00E136AA" w:rsidRPr="000B2133">
        <w:rPr>
          <w:rFonts w:ascii="Avenir Book" w:hAnsi="Avenir Book"/>
          <w:color w:val="000000" w:themeColor="text1"/>
          <w:sz w:val="20"/>
          <w:szCs w:val="20"/>
        </w:rPr>
        <w:t xml:space="preserve"> </w:t>
      </w:r>
      <w:r w:rsidR="000F505A" w:rsidRPr="000B2133">
        <w:rPr>
          <w:rFonts w:ascii="Avenir Book" w:hAnsi="Avenir Book" w:cs="Helvetica"/>
          <w:color w:val="000000" w:themeColor="text1"/>
          <w:sz w:val="20"/>
          <w:szCs w:val="20"/>
        </w:rPr>
        <w:t>high</w:t>
      </w:r>
      <w:r w:rsidR="00E136AA" w:rsidRPr="000B2133">
        <w:rPr>
          <w:rFonts w:ascii="Avenir Book" w:hAnsi="Avenir Book" w:cs="Helvetica"/>
          <w:color w:val="000000" w:themeColor="text1"/>
          <w:sz w:val="20"/>
          <w:szCs w:val="20"/>
        </w:rPr>
        <w:t>ly</w:t>
      </w:r>
      <w:r w:rsidR="000F505A" w:rsidRPr="000B2133">
        <w:rPr>
          <w:rFonts w:ascii="Avenir Book" w:hAnsi="Avenir Book" w:cs="Helvetica"/>
          <w:color w:val="000000" w:themeColor="text1"/>
          <w:sz w:val="20"/>
          <w:szCs w:val="20"/>
        </w:rPr>
        <w:t xml:space="preserve"> concept</w:t>
      </w:r>
      <w:r w:rsidR="00E136AA" w:rsidRPr="000B2133">
        <w:rPr>
          <w:rFonts w:ascii="Avenir Book" w:hAnsi="Avenir Book" w:cs="Helvetica"/>
          <w:color w:val="000000" w:themeColor="text1"/>
          <w:sz w:val="20"/>
          <w:szCs w:val="20"/>
        </w:rPr>
        <w:t>-based</w:t>
      </w:r>
      <w:r w:rsidR="000F505A" w:rsidRPr="000B2133">
        <w:rPr>
          <w:rFonts w:ascii="Avenir Book" w:hAnsi="Avenir Book" w:cs="Helvetica"/>
          <w:color w:val="000000" w:themeColor="text1"/>
          <w:sz w:val="20"/>
          <w:szCs w:val="20"/>
        </w:rPr>
        <w:t xml:space="preserve"> </w:t>
      </w:r>
      <w:r w:rsidR="00E136AA" w:rsidRPr="000B2133">
        <w:rPr>
          <w:rFonts w:ascii="Avenir Book" w:hAnsi="Avenir Book" w:cs="Helvetica"/>
          <w:color w:val="000000" w:themeColor="text1"/>
          <w:sz w:val="20"/>
          <w:szCs w:val="20"/>
        </w:rPr>
        <w:t xml:space="preserve">and </w:t>
      </w:r>
      <w:r w:rsidR="000F505A" w:rsidRPr="000B2133">
        <w:rPr>
          <w:rFonts w:ascii="Avenir Book" w:hAnsi="Avenir Book" w:cs="Helvetica"/>
          <w:color w:val="000000" w:themeColor="text1"/>
          <w:sz w:val="20"/>
          <w:szCs w:val="20"/>
        </w:rPr>
        <w:t>anti-aesthetic</w:t>
      </w:r>
      <w:r w:rsidR="00E136AA" w:rsidRPr="000B2133">
        <w:rPr>
          <w:rFonts w:ascii="Avenir Book" w:hAnsi="Avenir Book" w:cs="Helvetica"/>
          <w:color w:val="000000" w:themeColor="text1"/>
          <w:sz w:val="20"/>
          <w:szCs w:val="20"/>
        </w:rPr>
        <w:t xml:space="preserve"> installation</w:t>
      </w:r>
      <w:r w:rsidR="006400E9" w:rsidRPr="000B2133">
        <w:rPr>
          <w:rFonts w:ascii="Avenir Book" w:hAnsi="Avenir Book" w:cs="Helvetica"/>
          <w:color w:val="000000" w:themeColor="text1"/>
          <w:sz w:val="20"/>
          <w:szCs w:val="20"/>
        </w:rPr>
        <w:t>s</w:t>
      </w:r>
      <w:r w:rsidR="00E136AA" w:rsidRPr="000B2133">
        <w:rPr>
          <w:rFonts w:ascii="Avenir Book" w:hAnsi="Avenir Book" w:cs="Helvetica"/>
          <w:color w:val="000000" w:themeColor="text1"/>
          <w:sz w:val="20"/>
          <w:szCs w:val="20"/>
        </w:rPr>
        <w:t xml:space="preserve">. </w:t>
      </w:r>
    </w:p>
    <w:p w14:paraId="65715FF4" w14:textId="77777777" w:rsidR="001F0ACC" w:rsidRPr="000B2133" w:rsidRDefault="001F0ACC" w:rsidP="00711AFE">
      <w:pPr>
        <w:spacing w:line="276" w:lineRule="auto"/>
        <w:jc w:val="both"/>
        <w:rPr>
          <w:rFonts w:ascii="Avenir Book" w:hAnsi="Avenir Book" w:cs="Helvetica"/>
          <w:color w:val="000000" w:themeColor="text1"/>
          <w:sz w:val="20"/>
          <w:szCs w:val="20"/>
        </w:rPr>
      </w:pPr>
    </w:p>
    <w:p w14:paraId="497AF93E" w14:textId="1B7A92C4" w:rsidR="007368AB" w:rsidRPr="000B2133" w:rsidRDefault="001F0ACC" w:rsidP="00711AFE">
      <w:pPr>
        <w:spacing w:line="276" w:lineRule="auto"/>
        <w:jc w:val="both"/>
        <w:rPr>
          <w:rFonts w:ascii="Avenir Book" w:hAnsi="Avenir Book" w:cs="Helvetica Neue"/>
          <w:color w:val="000000" w:themeColor="text1"/>
          <w:sz w:val="20"/>
          <w:szCs w:val="20"/>
        </w:rPr>
      </w:pPr>
      <w:r w:rsidRPr="000B2133">
        <w:rPr>
          <w:rFonts w:ascii="Avenir Book" w:hAnsi="Avenir Book" w:cs="Helvetica"/>
          <w:color w:val="000000" w:themeColor="text1"/>
          <w:sz w:val="20"/>
          <w:szCs w:val="20"/>
        </w:rPr>
        <w:t>The show</w:t>
      </w:r>
      <w:r w:rsidR="00AD0E64" w:rsidRPr="000B2133">
        <w:rPr>
          <w:rFonts w:ascii="Avenir Book" w:hAnsi="Avenir Book" w:cs="Helvetica"/>
          <w:color w:val="000000" w:themeColor="text1"/>
          <w:sz w:val="20"/>
          <w:szCs w:val="20"/>
        </w:rPr>
        <w:t>’</w:t>
      </w:r>
      <w:r w:rsidRPr="000B2133">
        <w:rPr>
          <w:rFonts w:ascii="Avenir Book" w:hAnsi="Avenir Book" w:cs="Helvetica"/>
          <w:color w:val="000000" w:themeColor="text1"/>
          <w:sz w:val="20"/>
          <w:szCs w:val="20"/>
        </w:rPr>
        <w:t>s title</w:t>
      </w:r>
      <w:r w:rsidR="00DE1284" w:rsidRPr="000B2133">
        <w:rPr>
          <w:rFonts w:ascii="Avenir Book" w:hAnsi="Avenir Book" w:cs="Helvetica"/>
          <w:color w:val="000000" w:themeColor="text1"/>
          <w:sz w:val="20"/>
          <w:szCs w:val="20"/>
        </w:rPr>
        <w:t>,</w:t>
      </w:r>
      <w:r w:rsidRPr="000B2133">
        <w:rPr>
          <w:rFonts w:ascii="Avenir Book" w:hAnsi="Avenir Book" w:cs="Helvetica"/>
          <w:color w:val="000000" w:themeColor="text1"/>
          <w:sz w:val="20"/>
          <w:szCs w:val="20"/>
        </w:rPr>
        <w:t xml:space="preserve"> “</w:t>
      </w:r>
      <w:proofErr w:type="spellStart"/>
      <w:r w:rsidRPr="000B2133">
        <w:rPr>
          <w:rFonts w:ascii="Avenir Book" w:hAnsi="Avenir Book" w:cs="Helvetica"/>
          <w:color w:val="000000" w:themeColor="text1"/>
          <w:sz w:val="20"/>
          <w:szCs w:val="20"/>
        </w:rPr>
        <w:t>Nuqta</w:t>
      </w:r>
      <w:proofErr w:type="spellEnd"/>
      <w:r w:rsidR="00DE1284" w:rsidRPr="000B2133">
        <w:rPr>
          <w:rFonts w:ascii="Avenir Book" w:hAnsi="Avenir Book" w:cs="Helvetica"/>
          <w:color w:val="000000" w:themeColor="text1"/>
          <w:sz w:val="20"/>
          <w:szCs w:val="20"/>
        </w:rPr>
        <w:t>,</w:t>
      </w:r>
      <w:r w:rsidRPr="000B2133">
        <w:rPr>
          <w:rFonts w:ascii="Avenir Book" w:hAnsi="Avenir Book" w:cs="Helvetica"/>
          <w:color w:val="000000" w:themeColor="text1"/>
          <w:sz w:val="20"/>
          <w:szCs w:val="20"/>
        </w:rPr>
        <w:t xml:space="preserve">” </w:t>
      </w:r>
      <w:r w:rsidR="00331E0B" w:rsidRPr="000B2133">
        <w:rPr>
          <w:rFonts w:ascii="Avenir Book" w:hAnsi="Avenir Book" w:cs="Helvetica"/>
          <w:color w:val="000000" w:themeColor="text1"/>
          <w:sz w:val="20"/>
          <w:szCs w:val="20"/>
        </w:rPr>
        <w:t>derives</w:t>
      </w:r>
      <w:r w:rsidRPr="000B2133">
        <w:rPr>
          <w:rFonts w:ascii="Avenir Book" w:hAnsi="Avenir Book" w:cs="Helvetica"/>
          <w:color w:val="000000" w:themeColor="text1"/>
          <w:sz w:val="20"/>
          <w:szCs w:val="20"/>
        </w:rPr>
        <w:t xml:space="preserve"> from </w:t>
      </w:r>
      <w:r w:rsidR="007368AB" w:rsidRPr="000B2133">
        <w:rPr>
          <w:rFonts w:ascii="Avenir Book" w:hAnsi="Avenir Book" w:cs="Helvetica"/>
          <w:color w:val="000000" w:themeColor="text1"/>
          <w:sz w:val="20"/>
          <w:szCs w:val="20"/>
        </w:rPr>
        <w:t xml:space="preserve">the diacritical marking </w:t>
      </w:r>
      <w:r w:rsidR="00942BBB" w:rsidRPr="000B2133">
        <w:rPr>
          <w:rFonts w:ascii="Avenir Book" w:hAnsi="Avenir Book" w:cs="Helvetica"/>
          <w:color w:val="000000" w:themeColor="text1"/>
          <w:sz w:val="20"/>
          <w:szCs w:val="20"/>
        </w:rPr>
        <w:t>used in Arabic</w:t>
      </w:r>
      <w:r w:rsidR="007368AB" w:rsidRPr="000B2133">
        <w:rPr>
          <w:rFonts w:ascii="Avenir Book" w:hAnsi="Avenir Book" w:cs="Helvetica"/>
          <w:color w:val="000000" w:themeColor="text1"/>
          <w:sz w:val="20"/>
          <w:szCs w:val="20"/>
        </w:rPr>
        <w:t xml:space="preserve"> script</w:t>
      </w:r>
      <w:r w:rsidR="00942BBB" w:rsidRPr="000B2133">
        <w:rPr>
          <w:rFonts w:ascii="Avenir Book" w:hAnsi="Avenir Book" w:cs="Helvetica"/>
          <w:color w:val="000000" w:themeColor="text1"/>
          <w:sz w:val="20"/>
          <w:szCs w:val="20"/>
        </w:rPr>
        <w:t xml:space="preserve">, </w:t>
      </w:r>
      <w:r w:rsidR="00331E0B" w:rsidRPr="000B2133">
        <w:rPr>
          <w:rFonts w:ascii="Avenir Book" w:hAnsi="Avenir Book" w:cs="Helvetica"/>
          <w:color w:val="000000" w:themeColor="text1"/>
          <w:sz w:val="20"/>
          <w:szCs w:val="20"/>
        </w:rPr>
        <w:t>which</w:t>
      </w:r>
      <w:r w:rsidR="00CB0010" w:rsidRPr="000B2133">
        <w:rPr>
          <w:rFonts w:ascii="Avenir Book" w:hAnsi="Avenir Book" w:cs="Helvetica"/>
          <w:color w:val="000000" w:themeColor="text1"/>
          <w:sz w:val="20"/>
          <w:szCs w:val="20"/>
        </w:rPr>
        <w:t xml:space="preserve"> </w:t>
      </w:r>
      <w:r w:rsidR="00331E0B" w:rsidRPr="000B2133">
        <w:rPr>
          <w:rFonts w:ascii="Avenir Book" w:hAnsi="Avenir Book" w:cs="Helvetica"/>
          <w:color w:val="000000" w:themeColor="text1"/>
          <w:sz w:val="20"/>
          <w:szCs w:val="20"/>
        </w:rPr>
        <w:t xml:space="preserve">in stark </w:t>
      </w:r>
      <w:r w:rsidR="00D00D13" w:rsidRPr="000B2133">
        <w:rPr>
          <w:rFonts w:ascii="Avenir Book" w:hAnsi="Avenir Book" w:cs="Helvetica"/>
          <w:color w:val="000000" w:themeColor="text1"/>
          <w:sz w:val="20"/>
          <w:szCs w:val="20"/>
        </w:rPr>
        <w:t>opposition</w:t>
      </w:r>
      <w:r w:rsidR="00331E0B" w:rsidRPr="000B2133">
        <w:rPr>
          <w:rFonts w:ascii="Avenir Book" w:hAnsi="Avenir Book" w:cs="Helvetica Neue"/>
          <w:color w:val="000000" w:themeColor="text1"/>
          <w:sz w:val="20"/>
          <w:szCs w:val="20"/>
        </w:rPr>
        <w:t xml:space="preserve"> to the use of circular dotting</w:t>
      </w:r>
      <w:r w:rsidR="00DE1284" w:rsidRPr="000B2133">
        <w:rPr>
          <w:rFonts w:ascii="Avenir Book" w:hAnsi="Avenir Book" w:cs="Helvetica Neue"/>
          <w:color w:val="000000" w:themeColor="text1"/>
          <w:sz w:val="20"/>
          <w:szCs w:val="20"/>
        </w:rPr>
        <w:t xml:space="preserve"> in L</w:t>
      </w:r>
      <w:r w:rsidR="00D00D13" w:rsidRPr="000B2133">
        <w:rPr>
          <w:rFonts w:ascii="Avenir Book" w:hAnsi="Avenir Book" w:cs="Helvetica Neue"/>
          <w:color w:val="000000" w:themeColor="text1"/>
          <w:sz w:val="20"/>
          <w:szCs w:val="20"/>
        </w:rPr>
        <w:t>atin</w:t>
      </w:r>
      <w:r w:rsidR="007368AB" w:rsidRPr="000B2133">
        <w:rPr>
          <w:rFonts w:ascii="Avenir Book" w:hAnsi="Avenir Book" w:cs="Helvetica Neue"/>
          <w:color w:val="000000" w:themeColor="text1"/>
          <w:sz w:val="20"/>
          <w:szCs w:val="20"/>
        </w:rPr>
        <w:t xml:space="preserve"> scripts</w:t>
      </w:r>
      <w:r w:rsidR="00331E0B" w:rsidRPr="000B2133">
        <w:rPr>
          <w:rFonts w:ascii="Avenir Book" w:hAnsi="Avenir Book" w:cs="Helvetica Neue"/>
          <w:color w:val="000000" w:themeColor="text1"/>
          <w:sz w:val="20"/>
          <w:szCs w:val="20"/>
        </w:rPr>
        <w:t>,</w:t>
      </w:r>
      <w:r w:rsidR="00331E0B" w:rsidRPr="000B2133">
        <w:rPr>
          <w:rFonts w:ascii="Avenir Book" w:hAnsi="Avenir Book" w:cs="Helvetica"/>
          <w:color w:val="000000" w:themeColor="text1"/>
          <w:sz w:val="20"/>
          <w:szCs w:val="20"/>
        </w:rPr>
        <w:t xml:space="preserve"> is a diagonal</w:t>
      </w:r>
      <w:r w:rsidR="006400E9" w:rsidRPr="000B2133">
        <w:rPr>
          <w:rFonts w:ascii="Avenir Book" w:hAnsi="Avenir Book" w:cs="Helvetica"/>
          <w:color w:val="000000" w:themeColor="text1"/>
          <w:sz w:val="20"/>
          <w:szCs w:val="20"/>
        </w:rPr>
        <w:t xml:space="preserve"> </w:t>
      </w:r>
      <w:r w:rsidR="00AD0E64" w:rsidRPr="000B2133">
        <w:rPr>
          <w:rFonts w:ascii="Avenir Book" w:hAnsi="Avenir Book" w:cs="Helvetica"/>
          <w:color w:val="000000" w:themeColor="text1"/>
          <w:sz w:val="20"/>
          <w:szCs w:val="20"/>
        </w:rPr>
        <w:t>definitive</w:t>
      </w:r>
      <w:r w:rsidR="00942BBB" w:rsidRPr="000B2133">
        <w:rPr>
          <w:rFonts w:ascii="Avenir Book" w:hAnsi="Avenir Book" w:cs="Helvetica"/>
          <w:color w:val="000000" w:themeColor="text1"/>
          <w:sz w:val="20"/>
          <w:szCs w:val="20"/>
        </w:rPr>
        <w:t xml:space="preserve"> </w:t>
      </w:r>
      <w:r w:rsidR="00942BBB" w:rsidRPr="000B2133">
        <w:rPr>
          <w:rFonts w:ascii="Avenir Book" w:hAnsi="Avenir Book" w:cs="Helvetica Neue"/>
          <w:color w:val="000000" w:themeColor="text1"/>
          <w:sz w:val="20"/>
          <w:szCs w:val="20"/>
        </w:rPr>
        <w:t>square</w:t>
      </w:r>
      <w:r w:rsidR="00916437" w:rsidRPr="000B2133">
        <w:rPr>
          <w:rFonts w:ascii="Avenir Book" w:hAnsi="Avenir Book" w:cs="Helvetica Neue"/>
          <w:color w:val="000000" w:themeColor="text1"/>
          <w:sz w:val="20"/>
          <w:szCs w:val="20"/>
        </w:rPr>
        <w:t xml:space="preserve">, and often </w:t>
      </w:r>
      <w:r w:rsidR="00D82EF1" w:rsidRPr="000B2133">
        <w:rPr>
          <w:rFonts w:ascii="Avenir Book" w:hAnsi="Avenir Book" w:cs="Helvetica Neue"/>
          <w:color w:val="000000" w:themeColor="text1"/>
          <w:sz w:val="20"/>
          <w:szCs w:val="20"/>
        </w:rPr>
        <w:t xml:space="preserve">a central </w:t>
      </w:r>
      <w:r w:rsidR="00DE1284" w:rsidRPr="000B2133">
        <w:rPr>
          <w:rFonts w:ascii="Avenir Book" w:hAnsi="Avenir Book" w:cs="Helvetica Neue"/>
          <w:color w:val="000000" w:themeColor="text1"/>
          <w:sz w:val="20"/>
          <w:szCs w:val="20"/>
        </w:rPr>
        <w:t xml:space="preserve">motif </w:t>
      </w:r>
      <w:r w:rsidR="00942BBB" w:rsidRPr="000B2133">
        <w:rPr>
          <w:rFonts w:ascii="Avenir Book" w:hAnsi="Avenir Book" w:cs="Helvetica Neue"/>
          <w:color w:val="000000" w:themeColor="text1"/>
          <w:sz w:val="20"/>
          <w:szCs w:val="20"/>
        </w:rPr>
        <w:t>in</w:t>
      </w:r>
      <w:r w:rsidR="00331E0B" w:rsidRPr="000B2133">
        <w:rPr>
          <w:rFonts w:ascii="Avenir Book" w:hAnsi="Avenir Book" w:cs="Helvetica Neue"/>
          <w:color w:val="000000" w:themeColor="text1"/>
          <w:sz w:val="20"/>
          <w:szCs w:val="20"/>
        </w:rPr>
        <w:t xml:space="preserve"> Al </w:t>
      </w:r>
      <w:proofErr w:type="spellStart"/>
      <w:r w:rsidR="00331E0B" w:rsidRPr="000B2133">
        <w:rPr>
          <w:rFonts w:ascii="Avenir Book" w:hAnsi="Avenir Book" w:cs="Helvetica Neue"/>
          <w:color w:val="000000" w:themeColor="text1"/>
          <w:sz w:val="20"/>
          <w:szCs w:val="20"/>
        </w:rPr>
        <w:t>Rais</w:t>
      </w:r>
      <w:proofErr w:type="spellEnd"/>
      <w:r w:rsidR="00331E0B" w:rsidRPr="000B2133">
        <w:rPr>
          <w:rFonts w:ascii="Avenir Book" w:hAnsi="Avenir Book" w:cs="Helvetica Neue"/>
          <w:color w:val="000000" w:themeColor="text1"/>
          <w:sz w:val="20"/>
          <w:szCs w:val="20"/>
        </w:rPr>
        <w:t>’ paintings</w:t>
      </w:r>
      <w:r w:rsidR="00D82EF1" w:rsidRPr="000B2133">
        <w:rPr>
          <w:rFonts w:ascii="Avenir Book" w:hAnsi="Avenir Book" w:cs="Helvetica Neue"/>
          <w:color w:val="000000" w:themeColor="text1"/>
          <w:sz w:val="20"/>
          <w:szCs w:val="20"/>
        </w:rPr>
        <w:t xml:space="preserve">. </w:t>
      </w:r>
      <w:r w:rsidR="007368AB" w:rsidRPr="000B2133">
        <w:rPr>
          <w:rFonts w:ascii="Avenir Book" w:hAnsi="Avenir Book" w:cs="Helvetica Neue"/>
          <w:color w:val="000000" w:themeColor="text1"/>
          <w:sz w:val="20"/>
          <w:szCs w:val="20"/>
        </w:rPr>
        <w:t>Appearing in an</w:t>
      </w:r>
      <w:r w:rsidR="00D82EF1" w:rsidRPr="000B2133">
        <w:rPr>
          <w:rFonts w:ascii="Avenir Book" w:hAnsi="Avenir Book" w:cs="Helvetica Neue"/>
          <w:color w:val="000000" w:themeColor="text1"/>
          <w:sz w:val="20"/>
          <w:szCs w:val="20"/>
        </w:rPr>
        <w:t xml:space="preserve"> enlarged </w:t>
      </w:r>
      <w:r w:rsidR="00DE1284" w:rsidRPr="000B2133">
        <w:rPr>
          <w:rFonts w:ascii="Avenir Book" w:hAnsi="Avenir Book" w:cs="Helvetica Neue"/>
          <w:color w:val="000000" w:themeColor="text1"/>
          <w:sz w:val="20"/>
          <w:szCs w:val="20"/>
        </w:rPr>
        <w:t>size</w:t>
      </w:r>
      <w:r w:rsidR="00D82EF1" w:rsidRPr="000B2133">
        <w:rPr>
          <w:rFonts w:ascii="Avenir Book" w:hAnsi="Avenir Book" w:cs="Helvetica Neue"/>
          <w:color w:val="000000" w:themeColor="text1"/>
          <w:sz w:val="20"/>
          <w:szCs w:val="20"/>
        </w:rPr>
        <w:t>,</w:t>
      </w:r>
      <w:r w:rsidR="00DE1284" w:rsidRPr="000B2133">
        <w:rPr>
          <w:rFonts w:ascii="Avenir Book" w:hAnsi="Avenir Book" w:cs="Helvetica Neue"/>
          <w:color w:val="000000" w:themeColor="text1"/>
          <w:sz w:val="20"/>
          <w:szCs w:val="20"/>
        </w:rPr>
        <w:t xml:space="preserve"> </w:t>
      </w:r>
      <w:r w:rsidR="00AD0E64" w:rsidRPr="000B2133">
        <w:rPr>
          <w:rFonts w:ascii="Avenir Book" w:hAnsi="Avenir Book" w:cs="Helvetica Neue"/>
          <w:color w:val="000000" w:themeColor="text1"/>
          <w:sz w:val="20"/>
          <w:szCs w:val="20"/>
        </w:rPr>
        <w:t xml:space="preserve">and </w:t>
      </w:r>
      <w:r w:rsidR="00916437" w:rsidRPr="000B2133">
        <w:rPr>
          <w:rFonts w:ascii="Avenir Book" w:hAnsi="Avenir Book" w:cs="Helvetica Neue"/>
          <w:color w:val="000000" w:themeColor="text1"/>
          <w:sz w:val="20"/>
          <w:szCs w:val="20"/>
        </w:rPr>
        <w:t xml:space="preserve">contrasting with </w:t>
      </w:r>
      <w:r w:rsidR="00DE1284" w:rsidRPr="000B2133">
        <w:rPr>
          <w:rFonts w:ascii="Avenir Book" w:hAnsi="Avenir Book" w:cs="Helvetica Neue"/>
          <w:color w:val="000000" w:themeColor="text1"/>
          <w:sz w:val="20"/>
          <w:szCs w:val="20"/>
        </w:rPr>
        <w:t xml:space="preserve">the </w:t>
      </w:r>
      <w:r w:rsidR="00DE1284" w:rsidRPr="000B2133">
        <w:rPr>
          <w:rFonts w:ascii="Avenir Book" w:hAnsi="Avenir Book" w:cs="Helvetica Neue"/>
          <w:color w:val="000000" w:themeColor="text1"/>
          <w:sz w:val="20"/>
          <w:szCs w:val="20"/>
        </w:rPr>
        <w:t xml:space="preserve">sway of </w:t>
      </w:r>
      <w:r w:rsidR="007368AB" w:rsidRPr="000B2133">
        <w:rPr>
          <w:rFonts w:ascii="Avenir Book" w:hAnsi="Avenir Book" w:cs="Helvetica Neue"/>
          <w:color w:val="000000" w:themeColor="text1"/>
          <w:sz w:val="20"/>
          <w:szCs w:val="20"/>
        </w:rPr>
        <w:t xml:space="preserve">the smaller, </w:t>
      </w:r>
      <w:r w:rsidR="00916437" w:rsidRPr="000B2133">
        <w:rPr>
          <w:rFonts w:ascii="Avenir Book" w:hAnsi="Avenir Book" w:cs="Helvetica Neue"/>
          <w:color w:val="000000" w:themeColor="text1"/>
          <w:sz w:val="20"/>
          <w:szCs w:val="20"/>
        </w:rPr>
        <w:t xml:space="preserve">surrounding </w:t>
      </w:r>
      <w:r w:rsidR="00DE1284" w:rsidRPr="000B2133">
        <w:rPr>
          <w:rFonts w:ascii="Avenir Book" w:hAnsi="Avenir Book" w:cs="Helvetica Neue"/>
          <w:color w:val="000000" w:themeColor="text1"/>
          <w:sz w:val="20"/>
          <w:szCs w:val="20"/>
        </w:rPr>
        <w:t>curving letters</w:t>
      </w:r>
      <w:r w:rsidR="00DE1284" w:rsidRPr="000B2133">
        <w:rPr>
          <w:rFonts w:ascii="Avenir Book" w:hAnsi="Avenir Book" w:cs="Helvetica Neue"/>
          <w:color w:val="000000" w:themeColor="text1"/>
          <w:sz w:val="20"/>
          <w:szCs w:val="20"/>
        </w:rPr>
        <w:t>,</w:t>
      </w:r>
      <w:r w:rsidR="00D82EF1" w:rsidRPr="000B2133">
        <w:rPr>
          <w:rFonts w:ascii="Avenir Book" w:hAnsi="Avenir Book" w:cs="Helvetica Neue"/>
          <w:color w:val="000000" w:themeColor="text1"/>
          <w:sz w:val="20"/>
          <w:szCs w:val="20"/>
        </w:rPr>
        <w:t xml:space="preserve"> </w:t>
      </w:r>
      <w:r w:rsidR="00D82EF1" w:rsidRPr="000B2133">
        <w:rPr>
          <w:rFonts w:ascii="Avenir Book" w:hAnsi="Avenir Book" w:cs="Helvetica Neue"/>
          <w:color w:val="000000" w:themeColor="text1"/>
          <w:sz w:val="20"/>
          <w:szCs w:val="20"/>
        </w:rPr>
        <w:t xml:space="preserve">the </w:t>
      </w:r>
      <w:proofErr w:type="spellStart"/>
      <w:r w:rsidR="00D82EF1" w:rsidRPr="000B2133">
        <w:rPr>
          <w:rFonts w:ascii="Avenir Book" w:hAnsi="Avenir Book" w:cs="Helvetica Neue"/>
          <w:color w:val="000000" w:themeColor="text1"/>
          <w:sz w:val="20"/>
          <w:szCs w:val="20"/>
        </w:rPr>
        <w:t>Nuqta</w:t>
      </w:r>
      <w:proofErr w:type="spellEnd"/>
      <w:r w:rsidR="00D82EF1" w:rsidRPr="000B2133">
        <w:rPr>
          <w:rFonts w:ascii="Avenir Book" w:hAnsi="Avenir Book" w:cs="Helvetica Neue"/>
          <w:color w:val="000000" w:themeColor="text1"/>
          <w:sz w:val="20"/>
          <w:szCs w:val="20"/>
        </w:rPr>
        <w:t xml:space="preserve"> takes on </w:t>
      </w:r>
      <w:r w:rsidR="00DE1284" w:rsidRPr="000B2133">
        <w:rPr>
          <w:rFonts w:ascii="Avenir Book" w:hAnsi="Avenir Book" w:cs="Helvetica Neue"/>
          <w:color w:val="000000" w:themeColor="text1"/>
          <w:sz w:val="20"/>
          <w:szCs w:val="20"/>
        </w:rPr>
        <w:t>a</w:t>
      </w:r>
      <w:r w:rsidR="004178A9" w:rsidRPr="000B2133">
        <w:rPr>
          <w:rFonts w:ascii="Avenir Book" w:hAnsi="Avenir Book" w:cs="Helvetica Neue"/>
          <w:color w:val="000000" w:themeColor="text1"/>
          <w:sz w:val="20"/>
          <w:szCs w:val="20"/>
        </w:rPr>
        <w:t>n</w:t>
      </w:r>
      <w:r w:rsidR="00DE1284" w:rsidRPr="000B2133">
        <w:rPr>
          <w:rFonts w:ascii="Avenir Book" w:hAnsi="Avenir Book" w:cs="Helvetica Neue"/>
          <w:color w:val="000000" w:themeColor="text1"/>
          <w:sz w:val="20"/>
          <w:szCs w:val="20"/>
        </w:rPr>
        <w:t xml:space="preserve"> authoritative</w:t>
      </w:r>
      <w:r w:rsidR="004178A9" w:rsidRPr="000B2133">
        <w:rPr>
          <w:rFonts w:ascii="Avenir Book" w:hAnsi="Avenir Book" w:cs="Helvetica Neue"/>
          <w:color w:val="000000" w:themeColor="text1"/>
          <w:sz w:val="20"/>
          <w:szCs w:val="20"/>
        </w:rPr>
        <w:t xml:space="preserve"> </w:t>
      </w:r>
      <w:r w:rsidR="00AD0E64" w:rsidRPr="000B2133">
        <w:rPr>
          <w:rFonts w:ascii="Avenir Book" w:hAnsi="Avenir Book" w:cs="Helvetica Neue"/>
          <w:color w:val="000000" w:themeColor="text1"/>
          <w:sz w:val="20"/>
          <w:szCs w:val="20"/>
        </w:rPr>
        <w:t xml:space="preserve">presence, adding </w:t>
      </w:r>
      <w:r w:rsidR="007368AB" w:rsidRPr="000B2133">
        <w:rPr>
          <w:rFonts w:ascii="Avenir Book" w:hAnsi="Avenir Book" w:cs="Helvetica Neue"/>
          <w:color w:val="000000" w:themeColor="text1"/>
          <w:sz w:val="20"/>
          <w:szCs w:val="20"/>
        </w:rPr>
        <w:t xml:space="preserve">a surrealist element by distorting the viewer’s sense of </w:t>
      </w:r>
      <w:r w:rsidR="003012CA" w:rsidRPr="000B2133">
        <w:rPr>
          <w:rFonts w:ascii="Avenir Book" w:hAnsi="Avenir Book" w:cs="Helvetica Neue"/>
          <w:color w:val="000000" w:themeColor="text1"/>
          <w:sz w:val="20"/>
          <w:szCs w:val="20"/>
        </w:rPr>
        <w:t>dimension</w:t>
      </w:r>
      <w:r w:rsidR="007368AB" w:rsidRPr="000B2133">
        <w:rPr>
          <w:rFonts w:ascii="Avenir Book" w:hAnsi="Avenir Book" w:cs="Helvetica Neue"/>
          <w:color w:val="000000" w:themeColor="text1"/>
          <w:sz w:val="20"/>
          <w:szCs w:val="20"/>
        </w:rPr>
        <w:t xml:space="preserve">, while recalling </w:t>
      </w:r>
      <w:r w:rsidR="00942BBB" w:rsidRPr="000B2133">
        <w:rPr>
          <w:rFonts w:ascii="Avenir Book" w:hAnsi="Avenir Book" w:cs="Helvetica Neue"/>
          <w:color w:val="000000" w:themeColor="text1"/>
          <w:sz w:val="20"/>
          <w:szCs w:val="20"/>
        </w:rPr>
        <w:t xml:space="preserve">the relationship between geometry </w:t>
      </w:r>
      <w:r w:rsidR="00331E0B" w:rsidRPr="000B2133">
        <w:rPr>
          <w:rFonts w:ascii="Avenir Book" w:hAnsi="Avenir Book" w:cs="Helvetica Neue"/>
          <w:color w:val="000000" w:themeColor="text1"/>
          <w:sz w:val="20"/>
          <w:szCs w:val="20"/>
        </w:rPr>
        <w:t>and</w:t>
      </w:r>
      <w:r w:rsidR="00942BBB" w:rsidRPr="000B2133">
        <w:rPr>
          <w:rFonts w:ascii="Avenir Book" w:hAnsi="Avenir Book" w:cs="Helvetica Neue"/>
          <w:color w:val="000000" w:themeColor="text1"/>
          <w:sz w:val="20"/>
          <w:szCs w:val="20"/>
        </w:rPr>
        <w:t xml:space="preserve"> language</w:t>
      </w:r>
      <w:r w:rsidR="007368AB" w:rsidRPr="000B2133">
        <w:rPr>
          <w:rFonts w:ascii="Avenir Book" w:hAnsi="Avenir Book" w:cs="Helvetica Neue"/>
          <w:color w:val="000000" w:themeColor="text1"/>
          <w:sz w:val="20"/>
          <w:szCs w:val="20"/>
        </w:rPr>
        <w:t xml:space="preserve"> and its potential role in abstraction. </w:t>
      </w:r>
    </w:p>
    <w:p w14:paraId="0DB8A50E" w14:textId="77777777" w:rsidR="006400E9" w:rsidRPr="000B2133" w:rsidRDefault="006400E9" w:rsidP="00711AFE">
      <w:pPr>
        <w:spacing w:line="276" w:lineRule="auto"/>
        <w:jc w:val="both"/>
        <w:rPr>
          <w:rFonts w:ascii="Avenir Book" w:hAnsi="Avenir Book" w:cs="Helvetica Neue"/>
          <w:color w:val="000000" w:themeColor="text1"/>
          <w:sz w:val="20"/>
          <w:szCs w:val="20"/>
        </w:rPr>
      </w:pPr>
    </w:p>
    <w:p w14:paraId="7FA0C247" w14:textId="77777777" w:rsidR="006400E9" w:rsidRPr="000B2133" w:rsidRDefault="006400E9" w:rsidP="00711AFE">
      <w:pPr>
        <w:spacing w:line="276" w:lineRule="auto"/>
        <w:jc w:val="both"/>
        <w:rPr>
          <w:rFonts w:ascii="Avenir Book" w:hAnsi="Avenir Book" w:cs="Helvetica Neue"/>
          <w:color w:val="000000" w:themeColor="text1"/>
          <w:sz w:val="20"/>
          <w:szCs w:val="20"/>
        </w:rPr>
      </w:pPr>
    </w:p>
    <w:p w14:paraId="554A26D6" w14:textId="5C6E0120" w:rsidR="00711AFE" w:rsidRPr="000B2133" w:rsidRDefault="00AD0E64" w:rsidP="003012CA">
      <w:pPr>
        <w:spacing w:line="276" w:lineRule="auto"/>
        <w:jc w:val="both"/>
        <w:rPr>
          <w:rFonts w:ascii="Avenir Book" w:hAnsi="Avenir Book" w:cs="Helvetica Neue"/>
          <w:color w:val="000000" w:themeColor="text1"/>
          <w:sz w:val="20"/>
          <w:szCs w:val="20"/>
        </w:rPr>
      </w:pPr>
      <w:r w:rsidRPr="000B2133">
        <w:rPr>
          <w:rFonts w:ascii="Avenir Book" w:hAnsi="Avenir Book"/>
          <w:color w:val="000000" w:themeColor="text1"/>
          <w:sz w:val="20"/>
          <w:szCs w:val="20"/>
        </w:rPr>
        <w:t xml:space="preserve">Beginning painting in </w:t>
      </w:r>
      <w:r w:rsidR="00CB0010" w:rsidRPr="000B2133">
        <w:rPr>
          <w:rFonts w:ascii="Avenir Book" w:hAnsi="Avenir Book"/>
          <w:color w:val="000000" w:themeColor="text1"/>
          <w:sz w:val="20"/>
          <w:szCs w:val="20"/>
        </w:rPr>
        <w:t>1964, at</w:t>
      </w:r>
      <w:r w:rsidRPr="000B2133">
        <w:rPr>
          <w:rFonts w:ascii="Avenir Book" w:hAnsi="Avenir Book"/>
          <w:color w:val="000000" w:themeColor="text1"/>
          <w:sz w:val="20"/>
          <w:szCs w:val="20"/>
        </w:rPr>
        <w:t xml:space="preserve"> a</w:t>
      </w:r>
      <w:r w:rsidRPr="000B2133">
        <w:rPr>
          <w:rFonts w:ascii="Avenir Book" w:hAnsi="Avenir Book" w:cs="Helvetica Neue"/>
          <w:color w:val="000000" w:themeColor="text1"/>
          <w:sz w:val="20"/>
          <w:szCs w:val="20"/>
        </w:rPr>
        <w:t xml:space="preserve"> time of limited cultural infrastructure,</w:t>
      </w:r>
      <w:r w:rsidRPr="000B2133">
        <w:rPr>
          <w:rFonts w:ascii="Avenir Book" w:hAnsi="Avenir Book"/>
          <w:color w:val="000000" w:themeColor="text1"/>
          <w:sz w:val="20"/>
          <w:szCs w:val="20"/>
        </w:rPr>
        <w:t xml:space="preserve"> the self-taught artist struggled to access paint, and was isolated from international markets and Eurocentric forums of critique. Instead, Al </w:t>
      </w:r>
      <w:proofErr w:type="spellStart"/>
      <w:r w:rsidRPr="000B2133">
        <w:rPr>
          <w:rFonts w:ascii="Avenir Book" w:hAnsi="Avenir Book"/>
          <w:color w:val="000000" w:themeColor="text1"/>
          <w:sz w:val="20"/>
          <w:szCs w:val="20"/>
        </w:rPr>
        <w:t>Rais</w:t>
      </w:r>
      <w:proofErr w:type="spellEnd"/>
      <w:r w:rsidRPr="000B2133">
        <w:rPr>
          <w:rFonts w:ascii="Avenir Book" w:hAnsi="Avenir Book"/>
          <w:color w:val="000000" w:themeColor="text1"/>
          <w:sz w:val="20"/>
          <w:szCs w:val="20"/>
        </w:rPr>
        <w:t xml:space="preserve">’ practice is </w:t>
      </w:r>
      <w:r w:rsidRPr="000B2133">
        <w:rPr>
          <w:rFonts w:ascii="Avenir Book" w:hAnsi="Avenir Book"/>
          <w:color w:val="000000" w:themeColor="text1"/>
          <w:sz w:val="20"/>
          <w:szCs w:val="20"/>
        </w:rPr>
        <w:t>informed by</w:t>
      </w:r>
      <w:r w:rsidRPr="000B2133">
        <w:rPr>
          <w:rFonts w:ascii="Avenir Book" w:hAnsi="Avenir Book"/>
          <w:color w:val="000000" w:themeColor="text1"/>
          <w:sz w:val="20"/>
          <w:szCs w:val="20"/>
        </w:rPr>
        <w:t xml:space="preserve"> Gulf traditions of representations of </w:t>
      </w:r>
      <w:r w:rsidRPr="000B2133">
        <w:rPr>
          <w:rFonts w:ascii="Avenir Book" w:hAnsi="Avenir Book"/>
          <w:color w:val="000000" w:themeColor="text1"/>
          <w:sz w:val="20"/>
          <w:szCs w:val="20"/>
        </w:rPr>
        <w:t xml:space="preserve">the divine, </w:t>
      </w:r>
      <w:r w:rsidRPr="000B2133">
        <w:rPr>
          <w:rFonts w:ascii="Avenir Book" w:hAnsi="Avenir Book"/>
          <w:color w:val="000000" w:themeColor="text1"/>
          <w:sz w:val="20"/>
          <w:szCs w:val="20"/>
        </w:rPr>
        <w:t xml:space="preserve">culture and community, and is grounded in humility. </w:t>
      </w:r>
      <w:r w:rsidR="003012CA" w:rsidRPr="000B2133">
        <w:rPr>
          <w:rFonts w:ascii="Avenir Book" w:hAnsi="Avenir Book"/>
          <w:color w:val="000000" w:themeColor="text1"/>
          <w:sz w:val="20"/>
          <w:szCs w:val="20"/>
        </w:rPr>
        <w:t>S</w:t>
      </w:r>
      <w:r w:rsidRPr="000B2133">
        <w:rPr>
          <w:rFonts w:ascii="Avenir Book" w:hAnsi="Avenir Book"/>
          <w:color w:val="000000" w:themeColor="text1"/>
          <w:sz w:val="20"/>
          <w:szCs w:val="20"/>
        </w:rPr>
        <w:t>pending his youth in Kuwait</w:t>
      </w:r>
      <w:r w:rsidR="002A46BE" w:rsidRPr="000B2133">
        <w:rPr>
          <w:rFonts w:ascii="Avenir Book" w:hAnsi="Avenir Book"/>
          <w:color w:val="000000" w:themeColor="text1"/>
          <w:sz w:val="20"/>
          <w:szCs w:val="20"/>
        </w:rPr>
        <w:t xml:space="preserve"> in the 60’s and 70’s</w:t>
      </w:r>
      <w:r w:rsidRPr="000B2133">
        <w:rPr>
          <w:rFonts w:ascii="Avenir Book" w:hAnsi="Avenir Book"/>
          <w:color w:val="000000" w:themeColor="text1"/>
          <w:sz w:val="20"/>
          <w:szCs w:val="20"/>
        </w:rPr>
        <w:t xml:space="preserve">, while the country experienced an artistic and literary renaissance, he often </w:t>
      </w:r>
      <w:r w:rsidRPr="000B2133">
        <w:rPr>
          <w:rFonts w:ascii="Avenir Book" w:hAnsi="Avenir Book" w:cs="Helvetica Neue"/>
          <w:color w:val="000000" w:themeColor="text1"/>
          <w:sz w:val="20"/>
          <w:szCs w:val="20"/>
        </w:rPr>
        <w:t>visited</w:t>
      </w:r>
      <w:r w:rsidRPr="000B2133">
        <w:rPr>
          <w:rFonts w:ascii="Helvetica Neue" w:hAnsi="Helvetica Neue" w:cs="Helvetica Neue"/>
          <w:color w:val="000000" w:themeColor="text1"/>
        </w:rPr>
        <w:t xml:space="preserve"> </w:t>
      </w:r>
      <w:r w:rsidRPr="000B2133">
        <w:rPr>
          <w:rFonts w:ascii="Avenir Book" w:hAnsi="Avenir Book" w:cs="Helvetica Neue"/>
          <w:color w:val="000000" w:themeColor="text1"/>
          <w:sz w:val="20"/>
          <w:szCs w:val="20"/>
        </w:rPr>
        <w:t xml:space="preserve">Al </w:t>
      </w:r>
      <w:proofErr w:type="spellStart"/>
      <w:r w:rsidRPr="000B2133">
        <w:rPr>
          <w:rFonts w:ascii="Avenir Book" w:hAnsi="Avenir Book" w:cs="Helvetica Neue"/>
          <w:color w:val="000000" w:themeColor="text1"/>
          <w:sz w:val="20"/>
          <w:szCs w:val="20"/>
        </w:rPr>
        <w:t>Marsam</w:t>
      </w:r>
      <w:proofErr w:type="spellEnd"/>
      <w:r w:rsidRPr="000B2133">
        <w:rPr>
          <w:rFonts w:ascii="Avenir Book" w:hAnsi="Avenir Book" w:cs="Helvetica Neue"/>
          <w:color w:val="000000" w:themeColor="text1"/>
          <w:sz w:val="20"/>
          <w:szCs w:val="20"/>
        </w:rPr>
        <w:t xml:space="preserve"> Al </w:t>
      </w:r>
      <w:proofErr w:type="spellStart"/>
      <w:r w:rsidRPr="000B2133">
        <w:rPr>
          <w:rFonts w:ascii="Avenir Book" w:hAnsi="Avenir Book" w:cs="Helvetica Neue"/>
          <w:color w:val="000000" w:themeColor="text1"/>
          <w:sz w:val="20"/>
          <w:szCs w:val="20"/>
        </w:rPr>
        <w:t>Hurr</w:t>
      </w:r>
      <w:proofErr w:type="spellEnd"/>
      <w:r w:rsidRPr="000B2133">
        <w:rPr>
          <w:rFonts w:ascii="Avenir Book" w:hAnsi="Avenir Book" w:cs="Helvetica Neue"/>
          <w:color w:val="000000" w:themeColor="text1"/>
          <w:sz w:val="20"/>
          <w:szCs w:val="20"/>
        </w:rPr>
        <w:t>, a studio and meeting point for artists,</w:t>
      </w:r>
      <w:r w:rsidR="00CB0010" w:rsidRPr="000B2133">
        <w:rPr>
          <w:rFonts w:ascii="Avenir Book" w:hAnsi="Avenir Book" w:cs="Helvetica Neue"/>
          <w:color w:val="000000" w:themeColor="text1"/>
          <w:sz w:val="20"/>
          <w:szCs w:val="20"/>
        </w:rPr>
        <w:t xml:space="preserve"> and encountered </w:t>
      </w:r>
      <w:r w:rsidRPr="000B2133">
        <w:rPr>
          <w:rFonts w:ascii="Avenir Book" w:hAnsi="Avenir Book" w:cs="Helvetica Neue"/>
          <w:color w:val="000000" w:themeColor="text1"/>
          <w:sz w:val="20"/>
          <w:szCs w:val="20"/>
        </w:rPr>
        <w:t xml:space="preserve">key figures in the Gulf modern art movement, including Sami Mohammed, and </w:t>
      </w:r>
      <w:proofErr w:type="spellStart"/>
      <w:r w:rsidRPr="000B2133">
        <w:rPr>
          <w:rFonts w:ascii="Avenir Book" w:hAnsi="Avenir Book" w:cs="Helvetica Neue"/>
          <w:color w:val="000000" w:themeColor="text1"/>
          <w:sz w:val="20"/>
          <w:szCs w:val="20"/>
        </w:rPr>
        <w:t>Khalifa</w:t>
      </w:r>
      <w:proofErr w:type="spellEnd"/>
      <w:r w:rsidRPr="000B2133">
        <w:rPr>
          <w:rFonts w:ascii="Avenir Book" w:hAnsi="Avenir Book" w:cs="Helvetica Neue"/>
          <w:color w:val="000000" w:themeColor="text1"/>
          <w:sz w:val="20"/>
          <w:szCs w:val="20"/>
        </w:rPr>
        <w:t xml:space="preserve"> and Lidia </w:t>
      </w:r>
      <w:proofErr w:type="spellStart"/>
      <w:r w:rsidRPr="000B2133">
        <w:rPr>
          <w:rFonts w:ascii="Avenir Book" w:hAnsi="Avenir Book" w:cs="Helvetica Neue"/>
          <w:color w:val="000000" w:themeColor="text1"/>
          <w:sz w:val="20"/>
          <w:szCs w:val="20"/>
        </w:rPr>
        <w:t>Qattan</w:t>
      </w:r>
      <w:proofErr w:type="spellEnd"/>
      <w:r w:rsidRPr="000B2133">
        <w:rPr>
          <w:rFonts w:ascii="Avenir Book" w:hAnsi="Avenir Book" w:cs="Helvetica Neue"/>
          <w:color w:val="000000" w:themeColor="text1"/>
          <w:sz w:val="20"/>
          <w:szCs w:val="20"/>
        </w:rPr>
        <w:t>.</w:t>
      </w:r>
      <w:r w:rsidR="002A46BE" w:rsidRPr="000B2133">
        <w:rPr>
          <w:rFonts w:ascii="Avenir Book" w:hAnsi="Avenir Book" w:cs="Helvetica Neue"/>
          <w:color w:val="000000" w:themeColor="text1"/>
          <w:sz w:val="20"/>
          <w:szCs w:val="20"/>
        </w:rPr>
        <w:t xml:space="preserve"> Al </w:t>
      </w:r>
      <w:proofErr w:type="spellStart"/>
      <w:r w:rsidR="002A46BE" w:rsidRPr="000B2133">
        <w:rPr>
          <w:rFonts w:ascii="Avenir Book" w:hAnsi="Avenir Book" w:cs="Helvetica Neue"/>
          <w:color w:val="000000" w:themeColor="text1"/>
          <w:sz w:val="20"/>
          <w:szCs w:val="20"/>
        </w:rPr>
        <w:t>Rais</w:t>
      </w:r>
      <w:proofErr w:type="spellEnd"/>
      <w:r w:rsidR="002A46BE" w:rsidRPr="000B2133">
        <w:rPr>
          <w:rFonts w:ascii="Avenir Book" w:hAnsi="Avenir Book" w:cs="Helvetica Neue"/>
          <w:color w:val="000000" w:themeColor="text1"/>
          <w:sz w:val="20"/>
          <w:szCs w:val="20"/>
        </w:rPr>
        <w:t>’ early works were representational and rooted in realism, where he mostly depicted traditional Emirati landscapes and architecture. The artist then took a hiatus from 1974 until the 1980</w:t>
      </w:r>
      <w:r w:rsidR="003012CA" w:rsidRPr="000B2133">
        <w:rPr>
          <w:rFonts w:ascii="Avenir Book" w:hAnsi="Avenir Book" w:cs="Helvetica Neue"/>
          <w:color w:val="000000" w:themeColor="text1"/>
          <w:sz w:val="20"/>
          <w:szCs w:val="20"/>
        </w:rPr>
        <w:t>’</w:t>
      </w:r>
      <w:r w:rsidR="002A46BE" w:rsidRPr="000B2133">
        <w:rPr>
          <w:rFonts w:ascii="Avenir Book" w:hAnsi="Avenir Book" w:cs="Helvetica Neue"/>
          <w:color w:val="000000" w:themeColor="text1"/>
          <w:sz w:val="20"/>
          <w:szCs w:val="20"/>
        </w:rPr>
        <w:t>s, where his work began to take on political themes, and w</w:t>
      </w:r>
      <w:r w:rsidR="00711AFE" w:rsidRPr="000B2133">
        <w:rPr>
          <w:rFonts w:ascii="Avenir Book" w:hAnsi="Avenir Book" w:cs="Helvetica Neue"/>
          <w:color w:val="000000" w:themeColor="text1"/>
          <w:sz w:val="20"/>
          <w:szCs w:val="20"/>
        </w:rPr>
        <w:t xml:space="preserve">as </w:t>
      </w:r>
      <w:r w:rsidR="002A46BE" w:rsidRPr="000B2133">
        <w:rPr>
          <w:rFonts w:ascii="Avenir Book" w:hAnsi="Avenir Book" w:cs="Helvetica Neue"/>
          <w:color w:val="000000" w:themeColor="text1"/>
          <w:sz w:val="20"/>
          <w:szCs w:val="20"/>
        </w:rPr>
        <w:t xml:space="preserve">particularly responsive to the first Palestinian Intifada, which </w:t>
      </w:r>
      <w:proofErr w:type="gramStart"/>
      <w:r w:rsidR="002A46BE" w:rsidRPr="000B2133">
        <w:rPr>
          <w:rFonts w:ascii="Avenir Book" w:hAnsi="Avenir Book" w:cs="Helvetica Neue"/>
          <w:color w:val="000000" w:themeColor="text1"/>
          <w:sz w:val="20"/>
          <w:szCs w:val="20"/>
        </w:rPr>
        <w:t xml:space="preserve">is seen </w:t>
      </w:r>
      <w:r w:rsidR="00711AFE" w:rsidRPr="000B2133">
        <w:rPr>
          <w:rFonts w:ascii="Avenir Book" w:hAnsi="Avenir Book" w:cs="Helvetica Neue"/>
          <w:color w:val="000000" w:themeColor="text1"/>
          <w:sz w:val="20"/>
          <w:szCs w:val="20"/>
        </w:rPr>
        <w:t>as</w:t>
      </w:r>
      <w:proofErr w:type="gramEnd"/>
      <w:r w:rsidR="00711AFE" w:rsidRPr="000B2133">
        <w:rPr>
          <w:rFonts w:ascii="Avenir Book" w:hAnsi="Avenir Book" w:cs="Helvetica Neue"/>
          <w:color w:val="000000" w:themeColor="text1"/>
          <w:sz w:val="20"/>
          <w:szCs w:val="20"/>
        </w:rPr>
        <w:t xml:space="preserve"> the artist’s</w:t>
      </w:r>
      <w:r w:rsidR="002A46BE" w:rsidRPr="000B2133">
        <w:rPr>
          <w:rFonts w:ascii="Avenir Book" w:hAnsi="Avenir Book" w:cs="Helvetica Neue"/>
          <w:color w:val="000000" w:themeColor="text1"/>
          <w:sz w:val="20"/>
          <w:szCs w:val="20"/>
        </w:rPr>
        <w:t xml:space="preserve"> second period. </w:t>
      </w:r>
    </w:p>
    <w:p w14:paraId="18C0C220" w14:textId="77777777" w:rsidR="00711AFE" w:rsidRPr="000B2133" w:rsidRDefault="00711AFE" w:rsidP="00711AFE">
      <w:pPr>
        <w:spacing w:line="276" w:lineRule="auto"/>
        <w:jc w:val="both"/>
        <w:rPr>
          <w:rFonts w:ascii="Avenir Book" w:hAnsi="Avenir Book" w:cs="Helvetica Neue"/>
          <w:color w:val="000000" w:themeColor="text1"/>
          <w:sz w:val="20"/>
          <w:szCs w:val="20"/>
        </w:rPr>
      </w:pPr>
    </w:p>
    <w:p w14:paraId="35E40C0F" w14:textId="485D1F00" w:rsidR="000F505A" w:rsidRPr="000B2133" w:rsidRDefault="002A46BE" w:rsidP="00711AFE">
      <w:pPr>
        <w:spacing w:line="276" w:lineRule="auto"/>
        <w:jc w:val="both"/>
        <w:rPr>
          <w:rFonts w:ascii="Avenir Book" w:hAnsi="Avenir Book" w:cs="Helvetica Neue"/>
          <w:color w:val="000000" w:themeColor="text1"/>
          <w:sz w:val="20"/>
          <w:szCs w:val="20"/>
        </w:rPr>
      </w:pPr>
      <w:r w:rsidRPr="000B2133">
        <w:rPr>
          <w:rFonts w:ascii="Avenir Book" w:hAnsi="Avenir Book" w:cs="Helvetica Neue"/>
          <w:color w:val="000000" w:themeColor="text1"/>
          <w:sz w:val="20"/>
          <w:szCs w:val="20"/>
        </w:rPr>
        <w:t>In the 90</w:t>
      </w:r>
      <w:r w:rsidR="003012CA" w:rsidRPr="000B2133">
        <w:rPr>
          <w:rFonts w:ascii="Avenir Book" w:hAnsi="Avenir Book" w:cs="Helvetica Neue"/>
          <w:color w:val="000000" w:themeColor="text1"/>
          <w:sz w:val="20"/>
          <w:szCs w:val="20"/>
        </w:rPr>
        <w:t>’</w:t>
      </w:r>
      <w:r w:rsidRPr="000B2133">
        <w:rPr>
          <w:rFonts w:ascii="Avenir Book" w:hAnsi="Avenir Book" w:cs="Helvetica Neue"/>
          <w:color w:val="000000" w:themeColor="text1"/>
          <w:sz w:val="20"/>
          <w:szCs w:val="20"/>
        </w:rPr>
        <w:t xml:space="preserve">s, Al </w:t>
      </w:r>
      <w:proofErr w:type="spellStart"/>
      <w:r w:rsidRPr="000B2133">
        <w:rPr>
          <w:rFonts w:ascii="Avenir Book" w:hAnsi="Avenir Book" w:cs="Helvetica Neue"/>
          <w:color w:val="000000" w:themeColor="text1"/>
          <w:sz w:val="20"/>
          <w:szCs w:val="20"/>
        </w:rPr>
        <w:t>Rais</w:t>
      </w:r>
      <w:proofErr w:type="spellEnd"/>
      <w:r w:rsidRPr="000B2133">
        <w:rPr>
          <w:rFonts w:ascii="Avenir Book" w:hAnsi="Avenir Book" w:cs="Helvetica Neue"/>
          <w:color w:val="000000" w:themeColor="text1"/>
          <w:sz w:val="20"/>
          <w:szCs w:val="20"/>
        </w:rPr>
        <w:t xml:space="preserve"> increasingly turned to abstraction and calligraphy, marking his third period</w:t>
      </w:r>
      <w:r w:rsidR="00711AFE" w:rsidRPr="000B2133">
        <w:rPr>
          <w:rFonts w:ascii="Avenir Book" w:hAnsi="Avenir Book" w:cs="Helvetica Neue"/>
          <w:color w:val="000000" w:themeColor="text1"/>
          <w:sz w:val="20"/>
          <w:szCs w:val="20"/>
        </w:rPr>
        <w:t>, recognizing their shared m</w:t>
      </w:r>
      <w:r w:rsidR="00737D4B" w:rsidRPr="000B2133">
        <w:rPr>
          <w:rFonts w:ascii="Avenir Book" w:hAnsi="Avenir Book" w:cs="Helvetica Neue"/>
          <w:color w:val="000000" w:themeColor="text1"/>
          <w:sz w:val="20"/>
          <w:szCs w:val="20"/>
        </w:rPr>
        <w:t>editative and spiritual</w:t>
      </w:r>
      <w:r w:rsidR="00711AFE" w:rsidRPr="000B2133">
        <w:rPr>
          <w:rFonts w:ascii="Avenir Book" w:hAnsi="Avenir Book"/>
          <w:color w:val="000000" w:themeColor="text1"/>
          <w:sz w:val="20"/>
          <w:szCs w:val="20"/>
        </w:rPr>
        <w:t xml:space="preserve"> qualities</w:t>
      </w:r>
      <w:r w:rsidR="00AD0E64" w:rsidRPr="000B2133">
        <w:rPr>
          <w:rFonts w:ascii="Avenir Book" w:hAnsi="Avenir Book" w:cs="Helvetica Neue"/>
          <w:color w:val="000000" w:themeColor="text1"/>
          <w:sz w:val="20"/>
          <w:szCs w:val="20"/>
        </w:rPr>
        <w:t>. Revitalizing calligraphy</w:t>
      </w:r>
      <w:r w:rsidR="00711AFE" w:rsidRPr="000B2133">
        <w:rPr>
          <w:rFonts w:ascii="Avenir Book" w:hAnsi="Avenir Book" w:cs="Helvetica Neue"/>
          <w:color w:val="000000" w:themeColor="text1"/>
          <w:sz w:val="20"/>
          <w:szCs w:val="20"/>
        </w:rPr>
        <w:t xml:space="preserve"> with a modernist take on the age-old tradition</w:t>
      </w:r>
      <w:r w:rsidR="00AD0E64" w:rsidRPr="000B2133">
        <w:rPr>
          <w:rFonts w:ascii="Avenir Book" w:hAnsi="Avenir Book" w:cs="Helvetica Neue"/>
          <w:color w:val="000000" w:themeColor="text1"/>
          <w:sz w:val="20"/>
          <w:szCs w:val="20"/>
        </w:rPr>
        <w:t>, s</w:t>
      </w:r>
      <w:r w:rsidR="00933744" w:rsidRPr="000B2133">
        <w:rPr>
          <w:rFonts w:ascii="Avenir Book" w:hAnsi="Avenir Book" w:cs="Helvetica Neue"/>
          <w:color w:val="000000" w:themeColor="text1"/>
          <w:sz w:val="20"/>
          <w:szCs w:val="20"/>
        </w:rPr>
        <w:t>ingular letters are repeated and engulfe</w:t>
      </w:r>
      <w:r w:rsidR="00DE1284" w:rsidRPr="000B2133">
        <w:rPr>
          <w:rFonts w:ascii="Avenir Book" w:hAnsi="Avenir Book" w:cs="Helvetica Neue"/>
          <w:color w:val="000000" w:themeColor="text1"/>
          <w:sz w:val="20"/>
          <w:szCs w:val="20"/>
        </w:rPr>
        <w:t xml:space="preserve">d in color fields, </w:t>
      </w:r>
      <w:r w:rsidR="00711AFE" w:rsidRPr="000B2133">
        <w:rPr>
          <w:rFonts w:ascii="Avenir Book" w:hAnsi="Avenir Book" w:cs="Helvetica Neue"/>
          <w:color w:val="000000" w:themeColor="text1"/>
          <w:sz w:val="20"/>
          <w:szCs w:val="20"/>
        </w:rPr>
        <w:t xml:space="preserve">and incite a sense of synesthesia, </w:t>
      </w:r>
      <w:r w:rsidR="00AD0E64" w:rsidRPr="000B2133">
        <w:rPr>
          <w:rFonts w:ascii="Avenir Book" w:hAnsi="Avenir Book" w:cs="Helvetica Neue"/>
          <w:color w:val="000000" w:themeColor="text1"/>
          <w:sz w:val="20"/>
          <w:szCs w:val="20"/>
        </w:rPr>
        <w:t>where the guttural sounds of the Arabic languages are</w:t>
      </w:r>
      <w:r w:rsidR="0070633A" w:rsidRPr="000B2133">
        <w:rPr>
          <w:rFonts w:ascii="Avenir Book" w:hAnsi="Avenir Book" w:cs="Helvetica Neue"/>
          <w:color w:val="000000" w:themeColor="text1"/>
          <w:sz w:val="20"/>
          <w:szCs w:val="20"/>
        </w:rPr>
        <w:t xml:space="preserve"> celebrated and</w:t>
      </w:r>
      <w:r w:rsidR="00AD0E64" w:rsidRPr="000B2133">
        <w:rPr>
          <w:rFonts w:ascii="Avenir Book" w:hAnsi="Avenir Book" w:cs="Helvetica Neue"/>
          <w:color w:val="000000" w:themeColor="text1"/>
          <w:sz w:val="20"/>
          <w:szCs w:val="20"/>
        </w:rPr>
        <w:t xml:space="preserve"> emphasized. </w:t>
      </w:r>
      <w:bookmarkStart w:id="0" w:name="_GoBack"/>
      <w:bookmarkEnd w:id="0"/>
    </w:p>
    <w:p w14:paraId="08AF6B67" w14:textId="77777777" w:rsidR="0061490C" w:rsidRPr="000B2133" w:rsidRDefault="0061490C" w:rsidP="00711AFE">
      <w:pPr>
        <w:spacing w:line="276" w:lineRule="auto"/>
        <w:rPr>
          <w:rFonts w:ascii="Avenir Book" w:hAnsi="Avenir Book" w:cs="Helvetica"/>
          <w:color w:val="000000" w:themeColor="text1"/>
          <w:sz w:val="22"/>
          <w:szCs w:val="22"/>
        </w:rPr>
      </w:pPr>
    </w:p>
    <w:p w14:paraId="4CB7FAA0" w14:textId="77777777" w:rsidR="0061490C" w:rsidRPr="000B2133" w:rsidRDefault="0061490C" w:rsidP="00711AFE">
      <w:pPr>
        <w:pStyle w:val="NormalWeb"/>
        <w:spacing w:line="276" w:lineRule="auto"/>
        <w:jc w:val="both"/>
        <w:rPr>
          <w:rFonts w:ascii="Avenir Book" w:hAnsi="Avenir Book"/>
          <w:color w:val="000000" w:themeColor="text1"/>
          <w:sz w:val="20"/>
          <w:szCs w:val="20"/>
        </w:rPr>
      </w:pPr>
      <w:r w:rsidRPr="000B2133">
        <w:rPr>
          <w:rFonts w:ascii="Avenir Book" w:hAnsi="Avenir Book"/>
          <w:color w:val="000000" w:themeColor="text1"/>
          <w:sz w:val="20"/>
          <w:szCs w:val="20"/>
        </w:rPr>
        <w:t>ABOUT THE ARTIST</w:t>
      </w:r>
      <w:r w:rsidRPr="000B2133">
        <w:rPr>
          <w:rStyle w:val="apple-converted-space"/>
          <w:rFonts w:ascii="Avenir Book" w:hAnsi="Avenir Book"/>
          <w:color w:val="000000" w:themeColor="text1"/>
          <w:sz w:val="20"/>
          <w:szCs w:val="20"/>
        </w:rPr>
        <w:t> </w:t>
      </w:r>
    </w:p>
    <w:p w14:paraId="4916AC68" w14:textId="77777777" w:rsidR="00064F8C" w:rsidRPr="000B2133" w:rsidRDefault="00711AFE" w:rsidP="00711AFE">
      <w:pPr>
        <w:widowControl w:val="0"/>
        <w:tabs>
          <w:tab w:val="left" w:pos="220"/>
          <w:tab w:val="left" w:pos="720"/>
        </w:tabs>
        <w:autoSpaceDE w:val="0"/>
        <w:autoSpaceDN w:val="0"/>
        <w:adjustRightInd w:val="0"/>
        <w:spacing w:line="276" w:lineRule="auto"/>
        <w:jc w:val="both"/>
        <w:rPr>
          <w:rFonts w:ascii="Avenir Book" w:hAnsi="Avenir Book" w:cs="Helvetica Neue"/>
          <w:color w:val="000000" w:themeColor="text1"/>
          <w:sz w:val="20"/>
          <w:szCs w:val="20"/>
        </w:rPr>
      </w:pPr>
      <w:r w:rsidRPr="000B2133">
        <w:rPr>
          <w:rFonts w:ascii="Avenir Book" w:hAnsi="Avenir Book" w:cs="Helvetica Neue"/>
          <w:color w:val="000000" w:themeColor="text1"/>
          <w:sz w:val="20"/>
          <w:szCs w:val="20"/>
        </w:rPr>
        <w:t xml:space="preserve">Abdul </w:t>
      </w:r>
      <w:proofErr w:type="spellStart"/>
      <w:r w:rsidRPr="000B2133">
        <w:rPr>
          <w:rFonts w:ascii="Avenir Book" w:hAnsi="Avenir Book" w:cs="Helvetica Neue"/>
          <w:color w:val="000000" w:themeColor="text1"/>
          <w:sz w:val="20"/>
          <w:szCs w:val="20"/>
        </w:rPr>
        <w:t>Qader</w:t>
      </w:r>
      <w:proofErr w:type="spellEnd"/>
      <w:r w:rsidRPr="000B2133">
        <w:rPr>
          <w:rFonts w:ascii="Avenir Book" w:hAnsi="Avenir Book" w:cs="Helvetica Neue"/>
          <w:color w:val="000000" w:themeColor="text1"/>
          <w:sz w:val="20"/>
          <w:szCs w:val="20"/>
        </w:rPr>
        <w:t xml:space="preserve"> Al </w:t>
      </w:r>
      <w:proofErr w:type="spellStart"/>
      <w:r w:rsidR="00064F8C" w:rsidRPr="000B2133">
        <w:rPr>
          <w:rFonts w:ascii="Avenir Book" w:hAnsi="Avenir Book" w:cs="Helvetica Neue"/>
          <w:color w:val="000000" w:themeColor="text1"/>
          <w:sz w:val="20"/>
          <w:szCs w:val="20"/>
        </w:rPr>
        <w:t>Rais</w:t>
      </w:r>
      <w:proofErr w:type="spellEnd"/>
      <w:r w:rsidR="00064F8C" w:rsidRPr="000B2133">
        <w:rPr>
          <w:rFonts w:ascii="Avenir Book" w:hAnsi="Avenir Book" w:cs="Helvetica Neue"/>
          <w:color w:val="000000" w:themeColor="text1"/>
          <w:sz w:val="20"/>
          <w:szCs w:val="20"/>
        </w:rPr>
        <w:t xml:space="preserve"> was born in 1951 in Dubai in the United Arab Emirates</w:t>
      </w:r>
      <w:r w:rsidR="00AD0E64" w:rsidRPr="000B2133">
        <w:rPr>
          <w:rFonts w:ascii="Avenir Book" w:hAnsi="Avenir Book" w:cs="Helvetica Neue"/>
          <w:color w:val="000000" w:themeColor="text1"/>
          <w:sz w:val="20"/>
          <w:szCs w:val="20"/>
        </w:rPr>
        <w:t>, twenty</w:t>
      </w:r>
      <w:r w:rsidR="00064F8C" w:rsidRPr="000B2133">
        <w:rPr>
          <w:rFonts w:ascii="Avenir Book" w:hAnsi="Avenir Book" w:cs="Helvetica Neue"/>
          <w:color w:val="000000" w:themeColor="text1"/>
          <w:sz w:val="20"/>
          <w:szCs w:val="20"/>
        </w:rPr>
        <w:t xml:space="preserve"> years before the country was formed, and is considered one of the most iconic painters of the country.</w:t>
      </w:r>
      <w:r w:rsidR="00064F8C" w:rsidRPr="000B2133">
        <w:rPr>
          <w:rFonts w:ascii="Avenir Book" w:hAnsi="Avenir Book" w:cs="Helvetica Neue"/>
          <w:color w:val="000000" w:themeColor="text1"/>
          <w:sz w:val="20"/>
          <w:szCs w:val="20"/>
        </w:rPr>
        <w:t xml:space="preserve"> </w:t>
      </w:r>
      <w:r w:rsidR="00AD0E64" w:rsidRPr="000B2133">
        <w:rPr>
          <w:rFonts w:ascii="Avenir Book" w:hAnsi="Avenir Book" w:cs="Helvetica"/>
          <w:color w:val="000000" w:themeColor="text1"/>
          <w:sz w:val="20"/>
          <w:szCs w:val="20"/>
        </w:rPr>
        <w:t xml:space="preserve">Al </w:t>
      </w:r>
      <w:proofErr w:type="spellStart"/>
      <w:r w:rsidR="00AD0E64" w:rsidRPr="000B2133">
        <w:rPr>
          <w:rFonts w:ascii="Avenir Book" w:hAnsi="Avenir Book" w:cs="Helvetica"/>
          <w:color w:val="000000" w:themeColor="text1"/>
          <w:sz w:val="20"/>
          <w:szCs w:val="20"/>
        </w:rPr>
        <w:t>Rais</w:t>
      </w:r>
      <w:proofErr w:type="spellEnd"/>
      <w:r w:rsidR="00AD0E64" w:rsidRPr="000B2133">
        <w:rPr>
          <w:rFonts w:ascii="Avenir Book" w:hAnsi="Avenir Book" w:cs="Helvetica"/>
          <w:color w:val="000000" w:themeColor="text1"/>
          <w:sz w:val="20"/>
          <w:szCs w:val="20"/>
        </w:rPr>
        <w:t xml:space="preserve"> received a Bachelor of Sharia Law from the United Ar</w:t>
      </w:r>
      <w:r w:rsidR="00AD0E64" w:rsidRPr="000B2133">
        <w:rPr>
          <w:rFonts w:ascii="Avenir Book" w:hAnsi="Avenir Book" w:cs="Helvetica"/>
          <w:color w:val="000000" w:themeColor="text1"/>
          <w:sz w:val="20"/>
          <w:szCs w:val="20"/>
        </w:rPr>
        <w:t>ab Emirates University in 1982</w:t>
      </w:r>
      <w:r w:rsidR="00AD0E64" w:rsidRPr="000B2133">
        <w:rPr>
          <w:rFonts w:ascii="Avenir Book" w:hAnsi="Avenir Book" w:cs="Helvetica"/>
          <w:color w:val="000000" w:themeColor="text1"/>
          <w:sz w:val="20"/>
          <w:szCs w:val="20"/>
        </w:rPr>
        <w:t>.</w:t>
      </w:r>
      <w:r w:rsidR="00AD0E64" w:rsidRPr="000B2133">
        <w:rPr>
          <w:rFonts w:ascii="Avenir Book" w:hAnsi="Avenir Book" w:cs="Helvetica"/>
          <w:color w:val="000000" w:themeColor="text1"/>
          <w:sz w:val="20"/>
          <w:szCs w:val="20"/>
        </w:rPr>
        <w:t xml:space="preserve"> </w:t>
      </w:r>
      <w:r w:rsidR="00064F8C" w:rsidRPr="000B2133">
        <w:rPr>
          <w:rFonts w:ascii="Avenir Book" w:hAnsi="Avenir Book" w:cs="Helvetica Neue"/>
          <w:color w:val="000000" w:themeColor="text1"/>
          <w:sz w:val="20"/>
          <w:szCs w:val="20"/>
        </w:rPr>
        <w:t>A founding member</w:t>
      </w:r>
      <w:r w:rsidR="00064F8C" w:rsidRPr="000B2133">
        <w:rPr>
          <w:rFonts w:ascii="Avenir Book" w:hAnsi="Avenir Book" w:cs="Helvetica Neue"/>
          <w:color w:val="000000" w:themeColor="text1"/>
          <w:sz w:val="20"/>
          <w:szCs w:val="20"/>
        </w:rPr>
        <w:t xml:space="preserve"> of</w:t>
      </w:r>
      <w:r w:rsidR="00064F8C" w:rsidRPr="000B2133">
        <w:rPr>
          <w:rFonts w:ascii="Avenir Book" w:hAnsi="Avenir Book" w:cs="Helvetica Neue"/>
          <w:color w:val="000000" w:themeColor="text1"/>
          <w:sz w:val="20"/>
          <w:szCs w:val="20"/>
        </w:rPr>
        <w:t xml:space="preserve"> the Emirates Fine Arts Society, </w:t>
      </w:r>
      <w:r w:rsidR="00AD0E64" w:rsidRPr="000B2133">
        <w:rPr>
          <w:rFonts w:ascii="Avenir Book" w:hAnsi="Avenir Book" w:cs="Helvetica Neue"/>
          <w:color w:val="000000" w:themeColor="text1"/>
          <w:sz w:val="20"/>
          <w:szCs w:val="20"/>
        </w:rPr>
        <w:t>re</w:t>
      </w:r>
      <w:r w:rsidR="00E8492A" w:rsidRPr="000B2133">
        <w:rPr>
          <w:rFonts w:ascii="Avenir Book" w:hAnsi="Avenir Book" w:cs="Helvetica Neue"/>
          <w:color w:val="000000" w:themeColor="text1"/>
          <w:sz w:val="20"/>
          <w:szCs w:val="20"/>
        </w:rPr>
        <w:t>trospective</w:t>
      </w:r>
      <w:r w:rsidR="00AD0E64" w:rsidRPr="000B2133">
        <w:rPr>
          <w:rFonts w:ascii="Avenir Book" w:hAnsi="Avenir Book" w:cs="Helvetica Neue"/>
          <w:color w:val="000000" w:themeColor="text1"/>
          <w:sz w:val="20"/>
          <w:szCs w:val="20"/>
        </w:rPr>
        <w:t xml:space="preserve">s of </w:t>
      </w:r>
      <w:proofErr w:type="spellStart"/>
      <w:r w:rsidR="00AD0E64" w:rsidRPr="000B2133">
        <w:rPr>
          <w:rFonts w:ascii="Avenir Book" w:hAnsi="Avenir Book" w:cs="Helvetica Neue"/>
          <w:color w:val="000000" w:themeColor="text1"/>
          <w:sz w:val="20"/>
          <w:szCs w:val="20"/>
        </w:rPr>
        <w:t>Rais</w:t>
      </w:r>
      <w:proofErr w:type="spellEnd"/>
      <w:r w:rsidR="00AD0E64" w:rsidRPr="000B2133">
        <w:rPr>
          <w:rFonts w:ascii="Avenir Book" w:hAnsi="Avenir Book" w:cs="Helvetica Neue"/>
          <w:color w:val="000000" w:themeColor="text1"/>
          <w:sz w:val="20"/>
          <w:szCs w:val="20"/>
        </w:rPr>
        <w:t>' extensive artistic career</w:t>
      </w:r>
      <w:r w:rsidR="00E8492A" w:rsidRPr="000B2133">
        <w:rPr>
          <w:rFonts w:ascii="Avenir Book" w:hAnsi="Avenir Book" w:cs="Helvetica Neue"/>
          <w:color w:val="000000" w:themeColor="text1"/>
          <w:sz w:val="20"/>
          <w:szCs w:val="20"/>
        </w:rPr>
        <w:t xml:space="preserve"> have been held at the Sharjah Art Museum, and</w:t>
      </w:r>
      <w:r w:rsidR="00E8492A" w:rsidRPr="000B2133">
        <w:rPr>
          <w:rFonts w:ascii="Avenir Book" w:hAnsi="Avenir Book" w:cs="Times"/>
          <w:color w:val="000000" w:themeColor="text1"/>
          <w:sz w:val="20"/>
          <w:szCs w:val="20"/>
        </w:rPr>
        <w:t xml:space="preserve"> the </w:t>
      </w:r>
      <w:proofErr w:type="spellStart"/>
      <w:r w:rsidR="00E8492A" w:rsidRPr="000B2133">
        <w:rPr>
          <w:rFonts w:ascii="Avenir Book" w:hAnsi="Avenir Book" w:cs="Times"/>
          <w:color w:val="000000" w:themeColor="text1"/>
          <w:sz w:val="20"/>
          <w:szCs w:val="20"/>
        </w:rPr>
        <w:t>Institut</w:t>
      </w:r>
      <w:proofErr w:type="spellEnd"/>
      <w:r w:rsidR="00E8492A" w:rsidRPr="000B2133">
        <w:rPr>
          <w:rFonts w:ascii="Avenir Book" w:hAnsi="Avenir Book" w:cs="Times"/>
          <w:color w:val="000000" w:themeColor="text1"/>
          <w:sz w:val="20"/>
          <w:szCs w:val="20"/>
        </w:rPr>
        <w:t xml:space="preserve"> du Monde</w:t>
      </w:r>
      <w:r w:rsidR="00AD0E64" w:rsidRPr="000B2133">
        <w:rPr>
          <w:rFonts w:ascii="Avenir Book" w:hAnsi="Avenir Book" w:cs="Times"/>
          <w:color w:val="000000" w:themeColor="text1"/>
          <w:sz w:val="20"/>
          <w:szCs w:val="20"/>
        </w:rPr>
        <w:t xml:space="preserve"> </w:t>
      </w:r>
      <w:proofErr w:type="spellStart"/>
      <w:r w:rsidR="00AD0E64" w:rsidRPr="000B2133">
        <w:rPr>
          <w:rFonts w:ascii="Avenir Book" w:hAnsi="Avenir Book" w:cs="Times"/>
          <w:color w:val="000000" w:themeColor="text1"/>
          <w:sz w:val="20"/>
          <w:szCs w:val="20"/>
        </w:rPr>
        <w:t>Arabe</w:t>
      </w:r>
      <w:proofErr w:type="spellEnd"/>
      <w:r w:rsidR="00AD0E64" w:rsidRPr="000B2133">
        <w:rPr>
          <w:rFonts w:ascii="Avenir Book" w:hAnsi="Avenir Book" w:cs="Times"/>
          <w:color w:val="000000" w:themeColor="text1"/>
          <w:sz w:val="20"/>
          <w:szCs w:val="20"/>
        </w:rPr>
        <w:t xml:space="preserve"> (Arab World Institute. The artist</w:t>
      </w:r>
      <w:r w:rsidR="00E8492A" w:rsidRPr="000B2133">
        <w:rPr>
          <w:rFonts w:ascii="Avenir Book" w:hAnsi="Avenir Book" w:cs="Times"/>
          <w:color w:val="000000" w:themeColor="text1"/>
          <w:sz w:val="20"/>
          <w:szCs w:val="20"/>
        </w:rPr>
        <w:t xml:space="preserve"> was</w:t>
      </w:r>
      <w:r w:rsidR="00E8492A" w:rsidRPr="000B2133">
        <w:rPr>
          <w:rFonts w:ascii="Avenir Book" w:hAnsi="Avenir Book" w:cs="Helvetica Neue"/>
          <w:color w:val="000000" w:themeColor="text1"/>
          <w:sz w:val="20"/>
          <w:szCs w:val="20"/>
        </w:rPr>
        <w:t> featured in the UAE Pavilion at the 56th Venice Biennale, and his work is currently held by </w:t>
      </w:r>
      <w:r w:rsidR="00E8492A" w:rsidRPr="000B2133">
        <w:rPr>
          <w:rFonts w:ascii="Avenir Book" w:hAnsi="Avenir Book" w:cs="Helvetica Neue"/>
          <w:color w:val="000000" w:themeColor="text1"/>
          <w:sz w:val="20"/>
          <w:szCs w:val="20"/>
        </w:rPr>
        <w:t>The British Museum, the Louvre</w:t>
      </w:r>
      <w:r w:rsidR="00E8492A" w:rsidRPr="000B2133">
        <w:rPr>
          <w:rFonts w:ascii="Avenir Book" w:hAnsi="Avenir Book" w:cs="Helvetica Neue"/>
          <w:color w:val="000000" w:themeColor="text1"/>
          <w:sz w:val="20"/>
          <w:szCs w:val="20"/>
        </w:rPr>
        <w:t xml:space="preserve">, </w:t>
      </w:r>
      <w:r w:rsidR="00E8492A" w:rsidRPr="000B2133">
        <w:rPr>
          <w:rFonts w:ascii="Avenir Book" w:hAnsi="Avenir Book" w:cs="Helvetica Neue"/>
          <w:color w:val="000000" w:themeColor="text1"/>
          <w:sz w:val="20"/>
          <w:szCs w:val="20"/>
        </w:rPr>
        <w:t xml:space="preserve">the </w:t>
      </w:r>
      <w:r w:rsidR="00E8492A" w:rsidRPr="000B2133">
        <w:rPr>
          <w:rFonts w:ascii="Avenir Book" w:hAnsi="Avenir Book" w:cs="Helvetica Neue"/>
          <w:color w:val="000000" w:themeColor="text1"/>
          <w:sz w:val="20"/>
          <w:szCs w:val="20"/>
        </w:rPr>
        <w:t>Northwest Museum of Culture and Arts</w:t>
      </w:r>
      <w:r w:rsidR="00E8492A" w:rsidRPr="000B2133">
        <w:rPr>
          <w:rFonts w:ascii="Avenir Book" w:hAnsi="Avenir Book" w:cs="Helvetica Neue"/>
          <w:color w:val="000000" w:themeColor="text1"/>
          <w:sz w:val="20"/>
          <w:szCs w:val="20"/>
        </w:rPr>
        <w:t>, the Museum of Contemporary Art</w:t>
      </w:r>
      <w:r w:rsidR="00E8492A" w:rsidRPr="000B2133">
        <w:rPr>
          <w:rFonts w:ascii="Avenir Book" w:hAnsi="Avenir Book" w:cs="Helvetica Neue"/>
          <w:color w:val="000000" w:themeColor="text1"/>
          <w:sz w:val="20"/>
          <w:szCs w:val="20"/>
        </w:rPr>
        <w:t xml:space="preserve"> Shanghai, </w:t>
      </w:r>
      <w:r w:rsidR="00E8492A" w:rsidRPr="000B2133">
        <w:rPr>
          <w:rFonts w:ascii="Avenir Book" w:hAnsi="Avenir Book" w:cs="Helvetica Neue"/>
          <w:color w:val="000000" w:themeColor="text1"/>
          <w:sz w:val="20"/>
          <w:szCs w:val="20"/>
        </w:rPr>
        <w:t xml:space="preserve">and the </w:t>
      </w:r>
      <w:r w:rsidR="00E8492A" w:rsidRPr="000B2133">
        <w:rPr>
          <w:rFonts w:ascii="Avenir Book" w:hAnsi="Avenir Book" w:cs="Helvetica Neue"/>
          <w:color w:val="000000" w:themeColor="text1"/>
          <w:sz w:val="20"/>
          <w:szCs w:val="20"/>
        </w:rPr>
        <w:t xml:space="preserve">Museum of Modern Art in </w:t>
      </w:r>
      <w:r w:rsidR="00E8492A" w:rsidRPr="000B2133">
        <w:rPr>
          <w:rFonts w:ascii="Avenir Book" w:hAnsi="Avenir Book" w:cs="Helvetica Neue"/>
          <w:color w:val="000000" w:themeColor="text1"/>
          <w:sz w:val="20"/>
          <w:szCs w:val="20"/>
        </w:rPr>
        <w:t>New Delhi</w:t>
      </w:r>
      <w:r w:rsidR="00AD0E64" w:rsidRPr="000B2133">
        <w:rPr>
          <w:rFonts w:ascii="Avenir Book" w:hAnsi="Avenir Book" w:cs="Helvetica Neue"/>
          <w:color w:val="000000" w:themeColor="text1"/>
          <w:sz w:val="20"/>
          <w:szCs w:val="20"/>
        </w:rPr>
        <w:t xml:space="preserve">. Al </w:t>
      </w:r>
      <w:proofErr w:type="spellStart"/>
      <w:r w:rsidR="00AD0E64" w:rsidRPr="000B2133">
        <w:rPr>
          <w:rFonts w:ascii="Avenir Book" w:hAnsi="Avenir Book" w:cs="Helvetica Neue"/>
          <w:color w:val="000000" w:themeColor="text1"/>
          <w:sz w:val="20"/>
          <w:szCs w:val="20"/>
        </w:rPr>
        <w:t>Rais</w:t>
      </w:r>
      <w:proofErr w:type="spellEnd"/>
      <w:r w:rsidR="00E8492A" w:rsidRPr="000B2133">
        <w:rPr>
          <w:rFonts w:ascii="Avenir Book" w:hAnsi="Avenir Book" w:cs="Helvetica Neue"/>
          <w:color w:val="000000" w:themeColor="text1"/>
          <w:sz w:val="20"/>
          <w:szCs w:val="20"/>
        </w:rPr>
        <w:t xml:space="preserve"> work has also been displayed at the European headquarters </w:t>
      </w:r>
      <w:r w:rsidR="00E8492A" w:rsidRPr="000B2133">
        <w:rPr>
          <w:rFonts w:ascii="Avenir Book" w:hAnsi="Avenir Book" w:cs="Helvetica Neue"/>
          <w:color w:val="000000" w:themeColor="text1"/>
          <w:sz w:val="20"/>
          <w:szCs w:val="20"/>
        </w:rPr>
        <w:t xml:space="preserve">of the United Nations in Geneva, and his </w:t>
      </w:r>
      <w:r w:rsidR="00AD0E64" w:rsidRPr="000B2133">
        <w:rPr>
          <w:rFonts w:ascii="Avenir Book" w:hAnsi="Avenir Book" w:cs="Helvetica Neue"/>
          <w:color w:val="000000" w:themeColor="text1"/>
          <w:sz w:val="20"/>
          <w:szCs w:val="20"/>
        </w:rPr>
        <w:t xml:space="preserve">public </w:t>
      </w:r>
      <w:r w:rsidR="00E8492A" w:rsidRPr="000B2133">
        <w:rPr>
          <w:rFonts w:ascii="Avenir Book" w:hAnsi="Avenir Book" w:cs="Helvetica Neue"/>
          <w:color w:val="000000" w:themeColor="text1"/>
          <w:sz w:val="20"/>
          <w:szCs w:val="20"/>
        </w:rPr>
        <w:t>murals can be found</w:t>
      </w:r>
      <w:r w:rsidR="00AD0E64" w:rsidRPr="000B2133">
        <w:rPr>
          <w:rFonts w:ascii="Avenir Book" w:hAnsi="Avenir Book" w:cs="Helvetica Neue"/>
          <w:color w:val="000000" w:themeColor="text1"/>
          <w:sz w:val="20"/>
          <w:szCs w:val="20"/>
        </w:rPr>
        <w:t xml:space="preserve"> in the</w:t>
      </w:r>
      <w:r w:rsidR="00E8492A" w:rsidRPr="000B2133">
        <w:rPr>
          <w:rFonts w:ascii="Avenir Book" w:hAnsi="Avenir Book" w:cs="Helvetica Neue"/>
          <w:color w:val="000000" w:themeColor="text1"/>
          <w:sz w:val="20"/>
          <w:szCs w:val="20"/>
        </w:rPr>
        <w:t xml:space="preserve"> </w:t>
      </w:r>
      <w:r w:rsidR="00AD0E64" w:rsidRPr="000B2133">
        <w:rPr>
          <w:rFonts w:ascii="Avenir Book" w:hAnsi="Avenir Book" w:cs="Times"/>
          <w:color w:val="000000" w:themeColor="text1"/>
          <w:sz w:val="20"/>
          <w:szCs w:val="20"/>
        </w:rPr>
        <w:t>Dubai Airport and the Dubai Metro</w:t>
      </w:r>
      <w:r w:rsidR="00AD0E64" w:rsidRPr="000B2133">
        <w:rPr>
          <w:rFonts w:ascii="Avenir Book" w:hAnsi="Avenir Book" w:cs="Times"/>
          <w:color w:val="000000" w:themeColor="text1"/>
          <w:sz w:val="20"/>
          <w:szCs w:val="20"/>
        </w:rPr>
        <w:t xml:space="preserve">. </w:t>
      </w:r>
      <w:r w:rsidR="00AD0E64" w:rsidRPr="000B2133">
        <w:rPr>
          <w:rFonts w:ascii="Avenir Book" w:hAnsi="Avenir Book" w:cs="Helvetica"/>
          <w:color w:val="000000" w:themeColor="text1"/>
          <w:sz w:val="20"/>
          <w:szCs w:val="20"/>
        </w:rPr>
        <w:t xml:space="preserve">Among his numerous awards are the Sheikh </w:t>
      </w:r>
      <w:proofErr w:type="spellStart"/>
      <w:r w:rsidR="00AD0E64" w:rsidRPr="000B2133">
        <w:rPr>
          <w:rFonts w:ascii="Avenir Book" w:hAnsi="Avenir Book" w:cs="Helvetica"/>
          <w:color w:val="000000" w:themeColor="text1"/>
          <w:sz w:val="20"/>
          <w:szCs w:val="20"/>
        </w:rPr>
        <w:t>Khalifa</w:t>
      </w:r>
      <w:proofErr w:type="spellEnd"/>
      <w:r w:rsidR="00AD0E64" w:rsidRPr="000B2133">
        <w:rPr>
          <w:rFonts w:ascii="Avenir Book" w:hAnsi="Avenir Book" w:cs="Helvetica"/>
          <w:color w:val="000000" w:themeColor="text1"/>
          <w:sz w:val="20"/>
          <w:szCs w:val="20"/>
        </w:rPr>
        <w:t xml:space="preserve"> Prize for Art and Literature, Abu Dhabi (2006); Golden Palm Award, Gulf Cooperation Council Art Exhibition, Doha (1999); first prize at The UAE in the Eyes of Its Artists, Abu Dhabi Cultural Foundation (1999); Sultan Al </w:t>
      </w:r>
      <w:proofErr w:type="spellStart"/>
      <w:r w:rsidR="00AD0E64" w:rsidRPr="000B2133">
        <w:rPr>
          <w:rFonts w:ascii="Avenir Book" w:hAnsi="Avenir Book" w:cs="Helvetica"/>
          <w:color w:val="000000" w:themeColor="text1"/>
          <w:sz w:val="20"/>
          <w:szCs w:val="20"/>
        </w:rPr>
        <w:t>Owais</w:t>
      </w:r>
      <w:proofErr w:type="spellEnd"/>
      <w:r w:rsidR="00AD0E64" w:rsidRPr="000B2133">
        <w:rPr>
          <w:rFonts w:ascii="Avenir Book" w:hAnsi="Avenir Book" w:cs="Helvetica"/>
          <w:color w:val="000000" w:themeColor="text1"/>
          <w:sz w:val="20"/>
          <w:szCs w:val="20"/>
        </w:rPr>
        <w:t xml:space="preserve"> Award for Scientific Studies and Creativity, Dubai (1992, 1994, 1996) and first prize at the UAE Exhibition in China (1991). </w:t>
      </w:r>
    </w:p>
    <w:p w14:paraId="05E0FB49" w14:textId="77777777" w:rsidR="0061490C" w:rsidRPr="000B2133" w:rsidRDefault="00064F8C" w:rsidP="00711AFE">
      <w:pPr>
        <w:pStyle w:val="NormalWeb"/>
        <w:spacing w:line="276" w:lineRule="auto"/>
        <w:jc w:val="both"/>
        <w:rPr>
          <w:rFonts w:ascii="Avenir Book" w:hAnsi="Avenir Book"/>
          <w:color w:val="000000" w:themeColor="text1"/>
          <w:sz w:val="20"/>
          <w:szCs w:val="20"/>
        </w:rPr>
      </w:pPr>
      <w:r w:rsidRPr="000B2133">
        <w:rPr>
          <w:rFonts w:ascii="Avenir Book" w:hAnsi="Avenir Book"/>
          <w:color w:val="000000" w:themeColor="text1"/>
          <w:sz w:val="20"/>
          <w:szCs w:val="20"/>
        </w:rPr>
        <w:t xml:space="preserve"> </w:t>
      </w:r>
      <w:r w:rsidR="0061490C" w:rsidRPr="000B2133">
        <w:rPr>
          <w:rFonts w:ascii="Avenir Book" w:hAnsi="Avenir Book"/>
          <w:color w:val="000000" w:themeColor="text1"/>
          <w:sz w:val="20"/>
          <w:szCs w:val="20"/>
        </w:rPr>
        <w:t>ABOUT THE GALLERY</w:t>
      </w:r>
    </w:p>
    <w:p w14:paraId="2314C968" w14:textId="77777777" w:rsidR="0061490C" w:rsidRPr="000B2133" w:rsidRDefault="0061490C" w:rsidP="00711AFE">
      <w:pPr>
        <w:pStyle w:val="NormalWeb"/>
        <w:spacing w:line="276" w:lineRule="auto"/>
        <w:jc w:val="both"/>
        <w:rPr>
          <w:rFonts w:ascii="Avenir Book" w:hAnsi="Avenir Book"/>
          <w:color w:val="000000" w:themeColor="text1"/>
          <w:sz w:val="20"/>
          <w:szCs w:val="20"/>
        </w:rPr>
      </w:pPr>
      <w:r w:rsidRPr="000B2133">
        <w:rPr>
          <w:rFonts w:ascii="Avenir Book" w:hAnsi="Avenir Book"/>
          <w:color w:val="000000" w:themeColor="text1"/>
          <w:sz w:val="20"/>
          <w:szCs w:val="20"/>
        </w:rPr>
        <w:t xml:space="preserve">Since its establishment over three decades ago in New York, Leila Heller Gallery has gained worldwide recognition as a pioneer in promoting a creative dialogue and exchange between Western artists and Middle Eastern, Central and Southeast Asian artists. It has garnered a reputation for identifying and cultivating the careers of artists leaving a lasting impact on contemporary art and culture. Currently representing a diverse roster of Western and Middle Eastern artists, the gallery is also active in the American, European and Middle Eastern secondary art markets. In November 2015, Leila Heller Gallery opened its first international location in Dubai’s </w:t>
      </w:r>
      <w:proofErr w:type="spellStart"/>
      <w:r w:rsidRPr="000B2133">
        <w:rPr>
          <w:rFonts w:ascii="Avenir Book" w:hAnsi="Avenir Book"/>
          <w:color w:val="000000" w:themeColor="text1"/>
          <w:sz w:val="20"/>
          <w:szCs w:val="20"/>
        </w:rPr>
        <w:t>Alserkal</w:t>
      </w:r>
      <w:proofErr w:type="spellEnd"/>
      <w:r w:rsidRPr="000B2133">
        <w:rPr>
          <w:rFonts w:ascii="Avenir Book" w:hAnsi="Avenir Book"/>
          <w:color w:val="000000" w:themeColor="text1"/>
          <w:sz w:val="20"/>
          <w:szCs w:val="20"/>
        </w:rPr>
        <w:t xml:space="preserve"> Avenue. At 14,000 square feet, the state of the art gallery features three exhibition spaces, making it the largest gallery in the UAE. Showcasing leading regional and international artists, many of whom will be presenting their work in the Middle East for the first time, the gallery is dedicated to supporting the evolving practice of established artists.</w:t>
      </w:r>
      <w:r w:rsidRPr="000B2133">
        <w:rPr>
          <w:rStyle w:val="apple-converted-space"/>
          <w:rFonts w:ascii="Avenir Book" w:hAnsi="Avenir Book"/>
          <w:color w:val="000000" w:themeColor="text1"/>
          <w:sz w:val="20"/>
          <w:szCs w:val="20"/>
        </w:rPr>
        <w:t> </w:t>
      </w:r>
    </w:p>
    <w:p w14:paraId="6F7F62DC" w14:textId="77777777" w:rsidR="0061490C" w:rsidRPr="0070633A" w:rsidRDefault="0061490C" w:rsidP="0070633A">
      <w:pPr>
        <w:pStyle w:val="NormalWeb"/>
        <w:spacing w:line="276" w:lineRule="auto"/>
        <w:jc w:val="both"/>
        <w:rPr>
          <w:rFonts w:ascii="Avenir Book" w:hAnsi="Avenir Book"/>
          <w:color w:val="000000"/>
          <w:sz w:val="20"/>
          <w:szCs w:val="20"/>
        </w:rPr>
      </w:pPr>
      <w:r w:rsidRPr="007634F8">
        <w:rPr>
          <w:rFonts w:ascii="Avenir Book" w:hAnsi="Avenir Book"/>
          <w:color w:val="000000"/>
          <w:sz w:val="20"/>
          <w:szCs w:val="20"/>
        </w:rPr>
        <w:t>Press Inquiries: For more information, images and prices, please contact iman@leilahellergallery.com</w:t>
      </w:r>
    </w:p>
    <w:sectPr w:rsidR="0061490C" w:rsidRPr="0070633A" w:rsidSect="00EB32D6">
      <w:headerReference w:type="default"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12CDE" w14:textId="77777777" w:rsidR="00653053" w:rsidRDefault="00653053" w:rsidP="00EB32D6">
      <w:r>
        <w:separator/>
      </w:r>
    </w:p>
  </w:endnote>
  <w:endnote w:type="continuationSeparator" w:id="0">
    <w:p w14:paraId="74DB2147" w14:textId="77777777" w:rsidR="00653053" w:rsidRDefault="00653053" w:rsidP="00EB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venir">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D60E2" w14:textId="77777777" w:rsidR="00EB32D6" w:rsidRPr="0092298E" w:rsidRDefault="00EB32D6" w:rsidP="00EB32D6">
    <w:pPr>
      <w:pStyle w:val="NormalWeb"/>
      <w:jc w:val="center"/>
      <w:rPr>
        <w:sz w:val="18"/>
        <w:szCs w:val="18"/>
      </w:rPr>
    </w:pPr>
    <w:r w:rsidRPr="0092298E">
      <w:rPr>
        <w:rFonts w:ascii="Avenir" w:hAnsi="Avenir"/>
        <w:b/>
        <w:bCs/>
        <w:color w:val="666666"/>
        <w:sz w:val="18"/>
        <w:szCs w:val="18"/>
      </w:rPr>
      <w:t xml:space="preserve">I-87, </w:t>
    </w:r>
    <w:proofErr w:type="spellStart"/>
    <w:r w:rsidRPr="0092298E">
      <w:rPr>
        <w:rFonts w:ascii="Avenir" w:hAnsi="Avenir"/>
        <w:b/>
        <w:bCs/>
        <w:color w:val="666666"/>
        <w:sz w:val="18"/>
        <w:szCs w:val="18"/>
      </w:rPr>
      <w:t>Alserkal</w:t>
    </w:r>
    <w:proofErr w:type="spellEnd"/>
    <w:r w:rsidRPr="0092298E">
      <w:rPr>
        <w:rFonts w:ascii="Avenir" w:hAnsi="Avenir"/>
        <w:b/>
        <w:bCs/>
        <w:color w:val="666666"/>
        <w:sz w:val="18"/>
        <w:szCs w:val="18"/>
      </w:rPr>
      <w:t xml:space="preserve"> Avenue, PO Box 413991 Al </w:t>
    </w:r>
    <w:proofErr w:type="spellStart"/>
    <w:r w:rsidRPr="0092298E">
      <w:rPr>
        <w:rFonts w:ascii="Avenir" w:hAnsi="Avenir"/>
        <w:b/>
        <w:bCs/>
        <w:color w:val="666666"/>
        <w:sz w:val="18"/>
        <w:szCs w:val="18"/>
      </w:rPr>
      <w:t>Quoz</w:t>
    </w:r>
    <w:proofErr w:type="spellEnd"/>
    <w:r w:rsidRPr="0092298E">
      <w:rPr>
        <w:rFonts w:ascii="Avenir" w:hAnsi="Avenir"/>
        <w:b/>
        <w:bCs/>
        <w:color w:val="666666"/>
        <w:sz w:val="18"/>
        <w:szCs w:val="18"/>
      </w:rPr>
      <w:t xml:space="preserve"> 1, Dubai, UAE </w:t>
    </w:r>
    <w:r w:rsidRPr="0092298E">
      <w:rPr>
        <w:rFonts w:ascii="Avenir" w:hAnsi="Avenir"/>
        <w:b/>
        <w:bCs/>
        <w:color w:val="F23805"/>
        <w:sz w:val="18"/>
        <w:szCs w:val="18"/>
      </w:rPr>
      <w:t xml:space="preserve">| </w:t>
    </w:r>
    <w:r w:rsidRPr="0092298E">
      <w:rPr>
        <w:rFonts w:ascii="Avenir" w:hAnsi="Avenir"/>
        <w:b/>
        <w:bCs/>
        <w:color w:val="666666"/>
        <w:sz w:val="18"/>
        <w:szCs w:val="18"/>
      </w:rPr>
      <w:t xml:space="preserve">Tel: +971 4 3216942 </w:t>
    </w:r>
    <w:r w:rsidRPr="0092298E">
      <w:rPr>
        <w:rFonts w:ascii="Avenir" w:hAnsi="Avenir"/>
        <w:b/>
        <w:bCs/>
        <w:color w:val="F23805"/>
        <w:sz w:val="18"/>
        <w:szCs w:val="18"/>
      </w:rPr>
      <w:t xml:space="preserve">| </w:t>
    </w:r>
    <w:r w:rsidRPr="0092298E">
      <w:rPr>
        <w:rFonts w:ascii="Avenir" w:hAnsi="Avenir"/>
        <w:b/>
        <w:bCs/>
        <w:color w:val="666666"/>
        <w:sz w:val="18"/>
        <w:szCs w:val="18"/>
      </w:rPr>
      <w:t>www.LeilaHellerGallery.com</w:t>
    </w:r>
  </w:p>
  <w:p w14:paraId="62DAAD4B" w14:textId="77777777" w:rsidR="00EB32D6" w:rsidRDefault="00EB32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837E0" w14:textId="77777777" w:rsidR="00653053" w:rsidRDefault="00653053" w:rsidP="00EB32D6">
      <w:r>
        <w:separator/>
      </w:r>
    </w:p>
  </w:footnote>
  <w:footnote w:type="continuationSeparator" w:id="0">
    <w:p w14:paraId="085C08CB" w14:textId="77777777" w:rsidR="00653053" w:rsidRDefault="00653053" w:rsidP="00EB32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302A" w14:textId="77777777" w:rsidR="00EB32D6" w:rsidRPr="00EB32D6" w:rsidRDefault="00EB32D6" w:rsidP="00EB32D6">
    <w:pPr>
      <w:pStyle w:val="Header"/>
      <w:jc w:val="center"/>
    </w:pPr>
    <w:r>
      <w:rPr>
        <w:rFonts w:ascii="Times" w:hAnsi="Times" w:cs="Times"/>
        <w:noProof/>
      </w:rPr>
      <w:drawing>
        <wp:inline distT="0" distB="0" distL="0" distR="0" wp14:anchorId="79E1DD4C" wp14:editId="68F3B5F3">
          <wp:extent cx="3657600" cy="170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7018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D6"/>
    <w:rsid w:val="00064F8C"/>
    <w:rsid w:val="00072C97"/>
    <w:rsid w:val="00084F12"/>
    <w:rsid w:val="000B2133"/>
    <w:rsid w:val="000D0B6B"/>
    <w:rsid w:val="000F505A"/>
    <w:rsid w:val="001C5058"/>
    <w:rsid w:val="001F0ACC"/>
    <w:rsid w:val="00265ED4"/>
    <w:rsid w:val="002A46BE"/>
    <w:rsid w:val="003012CA"/>
    <w:rsid w:val="00331E0B"/>
    <w:rsid w:val="00341956"/>
    <w:rsid w:val="004178A9"/>
    <w:rsid w:val="0044232C"/>
    <w:rsid w:val="00462733"/>
    <w:rsid w:val="00552AF3"/>
    <w:rsid w:val="005B2246"/>
    <w:rsid w:val="0061490C"/>
    <w:rsid w:val="006400E9"/>
    <w:rsid w:val="00653053"/>
    <w:rsid w:val="006F49E9"/>
    <w:rsid w:val="0070633A"/>
    <w:rsid w:val="00711AFE"/>
    <w:rsid w:val="007368AB"/>
    <w:rsid w:val="00737D4B"/>
    <w:rsid w:val="007433B4"/>
    <w:rsid w:val="007878D0"/>
    <w:rsid w:val="007C7267"/>
    <w:rsid w:val="008441EA"/>
    <w:rsid w:val="008B53A4"/>
    <w:rsid w:val="009133C8"/>
    <w:rsid w:val="00916437"/>
    <w:rsid w:val="00933744"/>
    <w:rsid w:val="00942BBB"/>
    <w:rsid w:val="009C7152"/>
    <w:rsid w:val="009E0160"/>
    <w:rsid w:val="009E12F6"/>
    <w:rsid w:val="00A52DCF"/>
    <w:rsid w:val="00AA0471"/>
    <w:rsid w:val="00AB4B0D"/>
    <w:rsid w:val="00AD0E64"/>
    <w:rsid w:val="00B949A9"/>
    <w:rsid w:val="00BD6D21"/>
    <w:rsid w:val="00CB0010"/>
    <w:rsid w:val="00D00D13"/>
    <w:rsid w:val="00D1216E"/>
    <w:rsid w:val="00D82EF1"/>
    <w:rsid w:val="00DE1284"/>
    <w:rsid w:val="00E136AA"/>
    <w:rsid w:val="00E8492A"/>
    <w:rsid w:val="00EB32D6"/>
    <w:rsid w:val="00EF15B7"/>
    <w:rsid w:val="00F902C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89829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2D6"/>
    <w:pPr>
      <w:tabs>
        <w:tab w:val="center" w:pos="4513"/>
        <w:tab w:val="right" w:pos="9026"/>
      </w:tabs>
    </w:pPr>
  </w:style>
  <w:style w:type="character" w:customStyle="1" w:styleId="HeaderChar">
    <w:name w:val="Header Char"/>
    <w:basedOn w:val="DefaultParagraphFont"/>
    <w:link w:val="Header"/>
    <w:uiPriority w:val="99"/>
    <w:rsid w:val="00EB32D6"/>
  </w:style>
  <w:style w:type="paragraph" w:styleId="Footer">
    <w:name w:val="footer"/>
    <w:basedOn w:val="Normal"/>
    <w:link w:val="FooterChar"/>
    <w:uiPriority w:val="99"/>
    <w:unhideWhenUsed/>
    <w:rsid w:val="00EB32D6"/>
    <w:pPr>
      <w:tabs>
        <w:tab w:val="center" w:pos="4513"/>
        <w:tab w:val="right" w:pos="9026"/>
      </w:tabs>
    </w:pPr>
  </w:style>
  <w:style w:type="character" w:customStyle="1" w:styleId="FooterChar">
    <w:name w:val="Footer Char"/>
    <w:basedOn w:val="DefaultParagraphFont"/>
    <w:link w:val="Footer"/>
    <w:uiPriority w:val="99"/>
    <w:rsid w:val="00EB32D6"/>
  </w:style>
  <w:style w:type="paragraph" w:styleId="NormalWeb">
    <w:name w:val="Normal (Web)"/>
    <w:basedOn w:val="Normal"/>
    <w:uiPriority w:val="99"/>
    <w:unhideWhenUsed/>
    <w:rsid w:val="00EB32D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1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575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Vakil</dc:creator>
  <cp:keywords/>
  <dc:description/>
  <cp:lastModifiedBy>Iman Vakil</cp:lastModifiedBy>
  <cp:revision>2</cp:revision>
  <dcterms:created xsi:type="dcterms:W3CDTF">2020-02-24T08:31:00Z</dcterms:created>
  <dcterms:modified xsi:type="dcterms:W3CDTF">2020-02-24T08:31:00Z</dcterms:modified>
</cp:coreProperties>
</file>